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CF63F2">
        <w:rPr>
          <w:rFonts w:ascii="Arial" w:eastAsia="Arial Unicode MS" w:hAnsi="Arial"/>
          <w:b/>
          <w:bCs/>
          <w:kern w:val="0"/>
          <w:sz w:val="28"/>
          <w:szCs w:val="28"/>
        </w:rPr>
        <w:t>7</w:t>
      </w:r>
      <w:r w:rsidR="00B47130">
        <w:rPr>
          <w:rFonts w:ascii="Arial" w:eastAsia="Arial Unicode MS" w:hAnsi="Arial"/>
          <w:b/>
          <w:bCs/>
          <w:kern w:val="0"/>
          <w:sz w:val="28"/>
          <w:szCs w:val="28"/>
        </w:rPr>
        <w:t>bis</w:t>
      </w:r>
      <w:r w:rsidRPr="002C6C08">
        <w:rPr>
          <w:rFonts w:ascii="Arial" w:eastAsia="Arial Unicode MS" w:hAnsi="Arial"/>
          <w:b/>
          <w:bCs/>
          <w:kern w:val="0"/>
          <w:sz w:val="28"/>
          <w:szCs w:val="28"/>
          <w:lang w:eastAsia="en-US"/>
        </w:rPr>
        <w:tab/>
      </w:r>
      <w:r w:rsidR="00A25FDB" w:rsidRPr="00A25FDB">
        <w:rPr>
          <w:rFonts w:ascii="Arial" w:eastAsia="Arial Unicode MS" w:hAnsi="Arial"/>
          <w:b/>
          <w:bCs/>
          <w:kern w:val="0"/>
          <w:sz w:val="28"/>
          <w:szCs w:val="28"/>
        </w:rPr>
        <w:t>R2-1913056</w:t>
      </w:r>
    </w:p>
    <w:p w:rsidR="00B47130" w:rsidRDefault="00B47130" w:rsidP="00B47130">
      <w:pPr>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Chongqing</w:t>
      </w:r>
      <w:r w:rsidRPr="00CF63F2">
        <w:rPr>
          <w:rFonts w:ascii="Arial" w:eastAsia="Arial Unicode MS" w:hAnsi="Arial"/>
          <w:b/>
          <w:bCs/>
          <w:kern w:val="0"/>
          <w:sz w:val="24"/>
          <w:szCs w:val="20"/>
        </w:rPr>
        <w:t>, C</w:t>
      </w:r>
      <w:r>
        <w:rPr>
          <w:rFonts w:ascii="Arial" w:eastAsia="Arial Unicode MS" w:hAnsi="Arial"/>
          <w:b/>
          <w:bCs/>
          <w:kern w:val="0"/>
          <w:sz w:val="24"/>
          <w:szCs w:val="20"/>
        </w:rPr>
        <w:t>hina</w:t>
      </w:r>
      <w:r w:rsidRPr="00CF63F2">
        <w:rPr>
          <w:rFonts w:ascii="Arial" w:eastAsia="Arial Unicode MS" w:hAnsi="Arial"/>
          <w:b/>
          <w:bCs/>
          <w:kern w:val="0"/>
          <w:sz w:val="24"/>
          <w:szCs w:val="20"/>
        </w:rPr>
        <w:t>,</w:t>
      </w:r>
      <w:r>
        <w:rPr>
          <w:rFonts w:ascii="Arial" w:eastAsia="Arial Unicode MS" w:hAnsi="Arial"/>
          <w:b/>
          <w:bCs/>
          <w:kern w:val="0"/>
          <w:sz w:val="24"/>
          <w:szCs w:val="20"/>
        </w:rPr>
        <w:t xml:space="preserve"> 14</w:t>
      </w:r>
      <w:r w:rsidRPr="00CF63F2">
        <w:rPr>
          <w:rFonts w:ascii="Arial" w:eastAsia="Arial Unicode MS" w:hAnsi="Arial"/>
          <w:b/>
          <w:bCs/>
          <w:kern w:val="0"/>
          <w:sz w:val="24"/>
          <w:szCs w:val="20"/>
        </w:rPr>
        <w:t xml:space="preserve">th - </w:t>
      </w:r>
      <w:r>
        <w:rPr>
          <w:rFonts w:ascii="Arial" w:eastAsia="Arial Unicode MS" w:hAnsi="Arial"/>
          <w:b/>
          <w:bCs/>
          <w:kern w:val="0"/>
          <w:sz w:val="24"/>
          <w:szCs w:val="20"/>
        </w:rPr>
        <w:t>18</w:t>
      </w:r>
      <w:r w:rsidRPr="00CF63F2">
        <w:rPr>
          <w:rFonts w:ascii="Arial" w:eastAsia="Arial Unicode MS" w:hAnsi="Arial"/>
          <w:b/>
          <w:bCs/>
          <w:kern w:val="0"/>
          <w:sz w:val="24"/>
          <w:szCs w:val="20"/>
        </w:rPr>
        <w:t xml:space="preserve">th </w:t>
      </w:r>
      <w:bookmarkStart w:id="1" w:name="OLE_LINK4"/>
      <w:r>
        <w:rPr>
          <w:rFonts w:ascii="Arial" w:eastAsia="Arial Unicode MS" w:hAnsi="Arial"/>
          <w:b/>
          <w:bCs/>
          <w:kern w:val="0"/>
          <w:sz w:val="24"/>
          <w:szCs w:val="20"/>
        </w:rPr>
        <w:t>October</w:t>
      </w:r>
      <w:bookmarkEnd w:id="1"/>
      <w:r w:rsidRPr="00CF63F2">
        <w:rPr>
          <w:rFonts w:ascii="Arial" w:eastAsia="Arial Unicode MS" w:hAnsi="Arial"/>
          <w:b/>
          <w:bCs/>
          <w:kern w:val="0"/>
          <w:sz w:val="24"/>
          <w:szCs w:val="20"/>
        </w:rPr>
        <w:t xml:space="preserve"> 201</w:t>
      </w:r>
      <w:r>
        <w:rPr>
          <w:rFonts w:ascii="Arial" w:eastAsia="Arial Unicode MS" w:hAnsi="Arial"/>
          <w:b/>
          <w:bCs/>
          <w:kern w:val="0"/>
          <w:sz w:val="24"/>
          <w:szCs w:val="20"/>
        </w:rPr>
        <w:t>9</w:t>
      </w:r>
    </w:p>
    <w:p w:rsidR="003E16F6" w:rsidRPr="00B47130"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190302"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2" w:name="OLE_LINK26"/>
      <w:bookmarkStart w:id="3" w:name="OLE_LINK27"/>
      <w:bookmarkStart w:id="4" w:name="OLE_LINK21"/>
      <w:r w:rsidR="00190302">
        <w:rPr>
          <w:rFonts w:ascii="Arial" w:eastAsia="Arial Unicode MS" w:hAnsi="Arial" w:cs="Arial"/>
          <w:b/>
          <w:bCs/>
          <w:kern w:val="0"/>
          <w:sz w:val="24"/>
          <w:szCs w:val="20"/>
        </w:rPr>
        <w:t>7.3.2.2.2</w:t>
      </w:r>
      <w:r w:rsidR="00D6092F" w:rsidRPr="00D6092F">
        <w:rPr>
          <w:rFonts w:ascii="Arial" w:eastAsia="Arial Unicode MS" w:hAnsi="Arial" w:cs="Arial"/>
          <w:b/>
          <w:bCs/>
          <w:kern w:val="0"/>
          <w:sz w:val="24"/>
          <w:szCs w:val="20"/>
        </w:rPr>
        <w:tab/>
      </w:r>
      <w:bookmarkEnd w:id="2"/>
      <w:bookmarkEnd w:id="3"/>
      <w:r w:rsidR="00190302" w:rsidRPr="00190302">
        <w:rPr>
          <w:rFonts w:cs="Arial"/>
          <w:b/>
          <w:bCs/>
          <w:sz w:val="24"/>
          <w:szCs w:val="28"/>
        </w:rPr>
        <w:t>UE capabilities for RUDI HO</w:t>
      </w:r>
      <w:bookmarkEnd w:id="4"/>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56597">
        <w:rPr>
          <w:rFonts w:ascii="Arial" w:eastAsia="Arial Unicode MS" w:hAnsi="Arial" w:cs="Arial"/>
          <w:b/>
          <w:bCs/>
          <w:kern w:val="0"/>
          <w:sz w:val="24"/>
          <w:szCs w:val="20"/>
        </w:rPr>
        <w:t>Behaviours when c</w:t>
      </w:r>
      <w:r w:rsidR="00180321">
        <w:rPr>
          <w:rFonts w:ascii="Arial" w:eastAsia="Arial Unicode MS" w:hAnsi="Arial" w:cs="Arial"/>
          <w:b/>
          <w:bCs/>
          <w:kern w:val="0"/>
          <w:sz w:val="24"/>
          <w:szCs w:val="20"/>
        </w:rPr>
        <w:t xml:space="preserve">apability coordination is not </w:t>
      </w:r>
      <w:r w:rsidR="00B56597">
        <w:rPr>
          <w:rFonts w:ascii="Arial" w:eastAsia="Arial Unicode MS" w:hAnsi="Arial" w:cs="Arial"/>
          <w:b/>
          <w:bCs/>
          <w:kern w:val="0"/>
          <w:sz w:val="24"/>
          <w:szCs w:val="20"/>
        </w:rPr>
        <w:t>performed</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D97395" w:rsidRPr="002A49E2" w:rsidRDefault="00D97395" w:rsidP="00D97395">
      <w:pPr>
        <w:widowControl/>
        <w:spacing w:after="120"/>
      </w:pPr>
      <w:r>
        <w:rPr>
          <w:rFonts w:ascii="Arial" w:eastAsia="Arial Unicode MS" w:hAnsi="Arial"/>
          <w:kern w:val="0"/>
          <w:sz w:val="20"/>
          <w:szCs w:val="20"/>
        </w:rPr>
        <w:t>At RAN2 #106, there are the following solution selection decision</w:t>
      </w:r>
      <w:r w:rsidR="00396698">
        <w:rPr>
          <w:rFonts w:ascii="Arial" w:eastAsia="Arial Unicode MS" w:hAnsi="Arial"/>
          <w:kern w:val="0"/>
          <w:sz w:val="20"/>
          <w:szCs w:val="20"/>
        </w:rPr>
        <w:t>s</w:t>
      </w:r>
      <w:r>
        <w:rPr>
          <w:rFonts w:ascii="Arial" w:eastAsia="Arial Unicode MS" w:hAnsi="Arial"/>
          <w:kern w:val="0"/>
          <w:sz w:val="20"/>
          <w:szCs w:val="20"/>
        </w:rPr>
        <w:t xml:space="preserve"> agreed for</w:t>
      </w:r>
      <w:r w:rsidR="00B35492">
        <w:rPr>
          <w:rFonts w:ascii="Arial" w:eastAsia="Arial Unicode MS" w:hAnsi="Arial"/>
          <w:kern w:val="0"/>
          <w:sz w:val="20"/>
          <w:szCs w:val="20"/>
        </w:rPr>
        <w:t xml:space="preserve"> user plan </w:t>
      </w:r>
      <w:r>
        <w:rPr>
          <w:rFonts w:ascii="Arial" w:eastAsia="Arial Unicode MS" w:hAnsi="Arial"/>
          <w:kern w:val="0"/>
          <w:sz w:val="20"/>
          <w:szCs w:val="20"/>
        </w:rPr>
        <w:t xml:space="preserve">interruption reduction </w:t>
      </w:r>
      <w:r w:rsidR="00B35492">
        <w:rPr>
          <w:rFonts w:ascii="Arial" w:eastAsia="Arial Unicode MS" w:hAnsi="Arial"/>
          <w:kern w:val="0"/>
          <w:sz w:val="20"/>
          <w:szCs w:val="20"/>
        </w:rPr>
        <w:t xml:space="preserve">during handover </w:t>
      </w:r>
      <w:r>
        <w:rPr>
          <w:rFonts w:ascii="Arial" w:eastAsia="Arial Unicode MS" w:hAnsi="Arial"/>
          <w:kern w:val="0"/>
          <w:sz w:val="20"/>
          <w:szCs w:val="20"/>
        </w:rPr>
        <w:t>[1]:</w:t>
      </w:r>
    </w:p>
    <w:p w:rsidR="00D97395" w:rsidRPr="000C3C1B" w:rsidRDefault="00D97395" w:rsidP="00D97395">
      <w:pPr>
        <w:pStyle w:val="Doc-text2"/>
        <w:pBdr>
          <w:top w:val="single" w:sz="4" w:space="1" w:color="auto"/>
          <w:left w:val="single" w:sz="4" w:space="4" w:color="auto"/>
          <w:bottom w:val="single" w:sz="4" w:space="1" w:color="auto"/>
          <w:right w:val="single" w:sz="4" w:space="0" w:color="auto"/>
        </w:pBdr>
        <w:ind w:leftChars="200" w:left="783"/>
      </w:pPr>
      <w:r w:rsidRPr="000C3C1B">
        <w:t>Agreements</w:t>
      </w:r>
    </w:p>
    <w:p w:rsidR="00D97395" w:rsidRPr="000C3C1B" w:rsidRDefault="00D97395" w:rsidP="00D97395">
      <w:pPr>
        <w:pStyle w:val="Doc-text2"/>
        <w:pBdr>
          <w:top w:val="single" w:sz="4" w:space="1" w:color="auto"/>
          <w:left w:val="single" w:sz="4" w:space="4" w:color="auto"/>
          <w:bottom w:val="single" w:sz="4" w:space="1" w:color="auto"/>
          <w:right w:val="single" w:sz="4" w:space="0" w:color="auto"/>
        </w:pBdr>
        <w:ind w:leftChars="200" w:left="783"/>
      </w:pPr>
    </w:p>
    <w:p w:rsidR="00D97395" w:rsidRPr="000C3C1B" w:rsidRDefault="00D97395" w:rsidP="00D97395">
      <w:pPr>
        <w:pStyle w:val="Doc-text2"/>
        <w:pBdr>
          <w:top w:val="single" w:sz="4" w:space="1" w:color="auto"/>
          <w:left w:val="single" w:sz="4" w:space="4" w:color="auto"/>
          <w:bottom w:val="single" w:sz="4" w:space="1" w:color="auto"/>
          <w:right w:val="single" w:sz="4" w:space="0" w:color="auto"/>
        </w:pBdr>
        <w:ind w:leftChars="200" w:left="783"/>
      </w:pPr>
      <w:r w:rsidRPr="000C3C1B">
        <w:t>1</w:t>
      </w:r>
      <w:r w:rsidRPr="000C3C1B">
        <w:tab/>
        <w:t>We will not specify single active protocol stack solution (option 0/1/2)</w:t>
      </w:r>
    </w:p>
    <w:p w:rsidR="00D97395" w:rsidRPr="000C3C1B" w:rsidRDefault="00D97395" w:rsidP="00D97395">
      <w:pPr>
        <w:pStyle w:val="Doc-text2"/>
        <w:pBdr>
          <w:top w:val="single" w:sz="4" w:space="1" w:color="auto"/>
          <w:left w:val="single" w:sz="4" w:space="4" w:color="auto"/>
          <w:bottom w:val="single" w:sz="4" w:space="1" w:color="auto"/>
          <w:right w:val="single" w:sz="4" w:space="0" w:color="auto"/>
        </w:pBdr>
        <w:ind w:leftChars="200" w:left="783"/>
      </w:pPr>
    </w:p>
    <w:p w:rsidR="00D97395" w:rsidRPr="000C3C1B" w:rsidRDefault="00D97395" w:rsidP="00D97395">
      <w:pPr>
        <w:pStyle w:val="Doc-text2"/>
        <w:pBdr>
          <w:top w:val="single" w:sz="4" w:space="1" w:color="auto"/>
          <w:left w:val="single" w:sz="4" w:space="4" w:color="auto"/>
          <w:bottom w:val="single" w:sz="4" w:space="1" w:color="auto"/>
          <w:right w:val="single" w:sz="4" w:space="0" w:color="auto"/>
        </w:pBdr>
        <w:ind w:leftChars="200" w:left="783"/>
      </w:pPr>
      <w:r w:rsidRPr="000C3C1B">
        <w:t>2</w:t>
      </w:r>
      <w:r w:rsidRPr="000C3C1B">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9736C0" w:rsidRDefault="009736C0" w:rsidP="009736C0">
      <w:pPr>
        <w:widowControl/>
        <w:tabs>
          <w:tab w:val="num" w:pos="1440"/>
        </w:tabs>
        <w:spacing w:after="120" w:line="240" w:lineRule="atLeast"/>
        <w:rPr>
          <w:rFonts w:ascii="Arial" w:hAnsi="Arial"/>
          <w:kern w:val="0"/>
          <w:sz w:val="20"/>
          <w:szCs w:val="20"/>
        </w:rPr>
      </w:pPr>
    </w:p>
    <w:p w:rsidR="009736C0" w:rsidRDefault="009736C0" w:rsidP="009736C0">
      <w:pPr>
        <w:widowControl/>
        <w:tabs>
          <w:tab w:val="num" w:pos="1440"/>
        </w:tabs>
        <w:spacing w:after="120" w:line="240" w:lineRule="atLeast"/>
        <w:rPr>
          <w:rFonts w:ascii="Arial" w:hAnsi="Arial"/>
          <w:kern w:val="0"/>
          <w:sz w:val="20"/>
          <w:szCs w:val="20"/>
        </w:rPr>
      </w:pPr>
      <w:r>
        <w:rPr>
          <w:rFonts w:ascii="Arial" w:hAnsi="Arial"/>
          <w:kern w:val="0"/>
          <w:sz w:val="20"/>
          <w:szCs w:val="20"/>
        </w:rPr>
        <w:t>Based on the agreements made last meeting, there are two main issues to be discussed:</w:t>
      </w:r>
    </w:p>
    <w:p w:rsidR="009736C0" w:rsidRPr="00D97395" w:rsidRDefault="009736C0" w:rsidP="009736C0">
      <w:pPr>
        <w:pStyle w:val="a7"/>
        <w:widowControl/>
        <w:numPr>
          <w:ilvl w:val="0"/>
          <w:numId w:val="10"/>
        </w:numPr>
        <w:tabs>
          <w:tab w:val="num" w:pos="1440"/>
        </w:tabs>
        <w:spacing w:after="120" w:line="240" w:lineRule="atLeast"/>
        <w:ind w:firstLineChars="0"/>
        <w:rPr>
          <w:rFonts w:ascii="Arial" w:hAnsi="Arial"/>
          <w:kern w:val="0"/>
          <w:sz w:val="20"/>
          <w:szCs w:val="20"/>
        </w:rPr>
      </w:pPr>
      <w:r>
        <w:rPr>
          <w:rFonts w:ascii="Arial" w:eastAsia="等线" w:hAnsi="Arial"/>
          <w:kern w:val="0"/>
          <w:sz w:val="20"/>
          <w:szCs w:val="20"/>
          <w:lang w:eastAsia="zh-CN"/>
        </w:rPr>
        <w:t>How to perform capability coordination for DAPS</w:t>
      </w:r>
      <w:r w:rsidR="00576573">
        <w:rPr>
          <w:rFonts w:ascii="Arial" w:eastAsia="等线" w:hAnsi="Arial"/>
          <w:kern w:val="0"/>
          <w:sz w:val="20"/>
          <w:szCs w:val="20"/>
          <w:lang w:eastAsia="zh-CN"/>
        </w:rPr>
        <w:t xml:space="preserve"> based handover</w:t>
      </w:r>
    </w:p>
    <w:p w:rsidR="00D97395" w:rsidRPr="009736C0" w:rsidRDefault="009736C0" w:rsidP="009736C0">
      <w:pPr>
        <w:pStyle w:val="a7"/>
        <w:widowControl/>
        <w:numPr>
          <w:ilvl w:val="0"/>
          <w:numId w:val="10"/>
        </w:numPr>
        <w:tabs>
          <w:tab w:val="num" w:pos="1440"/>
        </w:tabs>
        <w:spacing w:after="120" w:line="240" w:lineRule="atLeast"/>
        <w:ind w:firstLineChars="0"/>
        <w:rPr>
          <w:rFonts w:ascii="Arial" w:hAnsi="Arial"/>
          <w:kern w:val="0"/>
          <w:sz w:val="20"/>
          <w:szCs w:val="20"/>
        </w:rPr>
      </w:pPr>
      <w:r>
        <w:rPr>
          <w:rFonts w:ascii="Arial" w:eastAsia="等线" w:hAnsi="Arial"/>
          <w:kern w:val="0"/>
          <w:sz w:val="20"/>
          <w:szCs w:val="20"/>
          <w:lang w:eastAsia="zh-CN"/>
        </w:rPr>
        <w:t>UE behaviour when capability coordination i</w:t>
      </w:r>
      <w:r w:rsidR="00B47130">
        <w:rPr>
          <w:rFonts w:ascii="Arial" w:eastAsia="等线" w:hAnsi="Arial"/>
          <w:kern w:val="0"/>
          <w:sz w:val="20"/>
          <w:szCs w:val="20"/>
          <w:lang w:eastAsia="zh-CN"/>
        </w:rPr>
        <w:t>s not utilized and UE capabilities</w:t>
      </w:r>
      <w:r>
        <w:rPr>
          <w:rFonts w:ascii="Arial" w:eastAsia="等线" w:hAnsi="Arial"/>
          <w:kern w:val="0"/>
          <w:sz w:val="20"/>
          <w:szCs w:val="20"/>
          <w:lang w:eastAsia="zh-CN"/>
        </w:rPr>
        <w:t xml:space="preserve"> are exceeded</w:t>
      </w:r>
    </w:p>
    <w:p w:rsidR="000162A9" w:rsidRPr="00673EE2" w:rsidRDefault="00D97395" w:rsidP="000162A9">
      <w:pPr>
        <w:widowControl/>
        <w:spacing w:before="120"/>
        <w:rPr>
          <w:rFonts w:ascii="Arial" w:eastAsia="Arial Unicode MS" w:hAnsi="Arial"/>
          <w:kern w:val="0"/>
          <w:sz w:val="20"/>
          <w:szCs w:val="20"/>
        </w:rPr>
      </w:pPr>
      <w:r>
        <w:rPr>
          <w:rFonts w:ascii="Arial" w:eastAsia="Arial Unicode MS" w:hAnsi="Arial"/>
          <w:kern w:val="0"/>
          <w:sz w:val="20"/>
          <w:szCs w:val="20"/>
        </w:rPr>
        <w:t xml:space="preserve">In </w:t>
      </w:r>
      <w:r w:rsidR="000E6282">
        <w:rPr>
          <w:rFonts w:ascii="Arial" w:eastAsia="Arial Unicode MS" w:hAnsi="Arial" w:hint="eastAsia"/>
          <w:kern w:val="0"/>
          <w:sz w:val="20"/>
          <w:szCs w:val="20"/>
        </w:rPr>
        <w:t xml:space="preserve">this contribution, we </w:t>
      </w:r>
      <w:r w:rsidR="009736C0">
        <w:rPr>
          <w:rFonts w:ascii="Arial" w:eastAsia="Arial Unicode MS" w:hAnsi="Arial"/>
          <w:kern w:val="0"/>
          <w:sz w:val="20"/>
          <w:szCs w:val="20"/>
        </w:rPr>
        <w:t xml:space="preserve">provide our views on the </w:t>
      </w:r>
      <w:r w:rsidR="00B47130">
        <w:rPr>
          <w:rFonts w:ascii="Arial" w:eastAsia="Arial Unicode MS" w:hAnsi="Arial"/>
          <w:kern w:val="0"/>
          <w:sz w:val="20"/>
          <w:szCs w:val="20"/>
        </w:rPr>
        <w:t>second issue.</w:t>
      </w:r>
    </w:p>
    <w:p w:rsidR="001765DF" w:rsidRPr="00673EE2"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76619D" w:rsidRPr="00051D21" w:rsidRDefault="0076619D" w:rsidP="0076619D">
      <w:pPr>
        <w:widowControl/>
        <w:tabs>
          <w:tab w:val="num" w:pos="720"/>
          <w:tab w:val="num" w:pos="1440"/>
        </w:tabs>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A</w:t>
      </w:r>
      <w:r>
        <w:rPr>
          <w:rFonts w:ascii="Arial" w:eastAsia="等线" w:hAnsi="Arial"/>
          <w:kern w:val="0"/>
          <w:sz w:val="20"/>
          <w:szCs w:val="20"/>
          <w:lang w:eastAsia="zh-CN"/>
        </w:rPr>
        <w:t>s per the agreement last meeting, it is possible the RRC reconfiguration message for DAPS exceeds UE capabilities due to lack of capability coordination.</w:t>
      </w:r>
      <w:r>
        <w:rPr>
          <w:rFonts w:ascii="Arial" w:eastAsia="等线" w:hAnsi="Arial" w:hint="eastAsia"/>
          <w:kern w:val="0"/>
          <w:sz w:val="20"/>
          <w:szCs w:val="20"/>
          <w:lang w:eastAsia="zh-CN"/>
        </w:rPr>
        <w:t xml:space="preserve"> </w:t>
      </w:r>
      <w:r w:rsidRPr="009736C0">
        <w:rPr>
          <w:rFonts w:ascii="Arial" w:hAnsi="Arial"/>
          <w:kern w:val="0"/>
          <w:sz w:val="20"/>
          <w:szCs w:val="20"/>
        </w:rPr>
        <w:t>In the current spec, after security has been activated, if UE is unable to comply with (part of) configuration, UE shall initiate connection re-establishment procedure.</w:t>
      </w:r>
    </w:p>
    <w:p w:rsidR="006300D8" w:rsidRPr="0076619D" w:rsidRDefault="0076619D" w:rsidP="00720856">
      <w:pPr>
        <w:widowControl/>
        <w:tabs>
          <w:tab w:val="num" w:pos="720"/>
          <w:tab w:val="num" w:pos="1440"/>
        </w:tabs>
        <w:spacing w:after="120" w:line="240" w:lineRule="atLeast"/>
        <w:rPr>
          <w:rFonts w:ascii="Arial" w:hAnsi="Arial"/>
          <w:kern w:val="0"/>
          <w:sz w:val="20"/>
          <w:szCs w:val="20"/>
        </w:rPr>
      </w:pPr>
      <w:r>
        <w:rPr>
          <w:rFonts w:ascii="Arial" w:hAnsi="Arial"/>
          <w:kern w:val="0"/>
          <w:sz w:val="20"/>
          <w:szCs w:val="20"/>
        </w:rPr>
        <w:t>Obviously, following existing behaviour, i.e. connection re-establish, is not a good choice</w:t>
      </w:r>
      <w:r w:rsidR="00D05C4D">
        <w:rPr>
          <w:rFonts w:ascii="Arial" w:hAnsi="Arial"/>
          <w:kern w:val="0"/>
          <w:sz w:val="20"/>
          <w:szCs w:val="20"/>
        </w:rPr>
        <w:t>. It</w:t>
      </w:r>
      <w:r w:rsidRPr="009736C0">
        <w:rPr>
          <w:rFonts w:ascii="Arial" w:hAnsi="Arial"/>
          <w:kern w:val="0"/>
          <w:sz w:val="20"/>
          <w:szCs w:val="20"/>
        </w:rPr>
        <w:t xml:space="preserve"> will increase the user plan data interruption remarkably</w:t>
      </w:r>
      <w:r>
        <w:rPr>
          <w:rFonts w:ascii="Arial" w:hAnsi="Arial"/>
          <w:kern w:val="0"/>
          <w:sz w:val="20"/>
          <w:szCs w:val="20"/>
        </w:rPr>
        <w:t xml:space="preserve"> even longer than legacy handover</w:t>
      </w:r>
      <w:r w:rsidRPr="009736C0">
        <w:rPr>
          <w:rFonts w:ascii="Arial" w:hAnsi="Arial"/>
          <w:kern w:val="0"/>
          <w:sz w:val="20"/>
          <w:szCs w:val="20"/>
        </w:rPr>
        <w:t>, which is opposite to the goal of introducing simultaneous connectivity based handover</w:t>
      </w:r>
      <w:r>
        <w:rPr>
          <w:rFonts w:ascii="Arial" w:hAnsi="Arial"/>
          <w:kern w:val="0"/>
          <w:sz w:val="20"/>
          <w:szCs w:val="20"/>
        </w:rPr>
        <w:t xml:space="preserve">. </w:t>
      </w:r>
    </w:p>
    <w:p w:rsidR="00051D21" w:rsidRDefault="00051D21" w:rsidP="00051D21">
      <w:pPr>
        <w:widowControl/>
        <w:spacing w:after="120" w:line="240" w:lineRule="atLeast"/>
        <w:rPr>
          <w:rFonts w:ascii="Arial" w:eastAsia="等线" w:hAnsi="Arial"/>
          <w:b/>
          <w:kern w:val="0"/>
          <w:sz w:val="20"/>
          <w:szCs w:val="20"/>
          <w:lang w:eastAsia="zh-CN"/>
        </w:rPr>
      </w:pPr>
      <w:r w:rsidRPr="00CA4360">
        <w:rPr>
          <w:rFonts w:ascii="Arial" w:eastAsia="等线" w:hAnsi="Arial"/>
          <w:b/>
          <w:kern w:val="0"/>
          <w:sz w:val="20"/>
          <w:szCs w:val="20"/>
          <w:lang w:eastAsia="zh-CN"/>
        </w:rPr>
        <w:t>Observation 1</w:t>
      </w:r>
      <w:r>
        <w:rPr>
          <w:rFonts w:ascii="Arial" w:eastAsia="等线" w:hAnsi="Arial"/>
          <w:b/>
          <w:kern w:val="0"/>
          <w:sz w:val="20"/>
          <w:szCs w:val="20"/>
          <w:lang w:eastAsia="zh-CN"/>
        </w:rPr>
        <w:t>: According to the current specification, UE would initiate connection re-establishment procedure if the RRC reconfiguration message exceed UE capacities.</w:t>
      </w:r>
    </w:p>
    <w:p w:rsidR="00D9042E" w:rsidRDefault="00D9042E" w:rsidP="00720856">
      <w:pPr>
        <w:widowControl/>
        <w:tabs>
          <w:tab w:val="num" w:pos="720"/>
          <w:tab w:val="num" w:pos="1440"/>
        </w:tabs>
        <w:spacing w:after="120" w:line="240" w:lineRule="atLeast"/>
        <w:rPr>
          <w:rFonts w:ascii="Arial" w:eastAsia="等线" w:hAnsi="Arial"/>
          <w:kern w:val="0"/>
          <w:sz w:val="20"/>
          <w:szCs w:val="20"/>
          <w:lang w:eastAsia="zh-CN"/>
        </w:rPr>
      </w:pPr>
    </w:p>
    <w:p w:rsidR="00B47130" w:rsidRPr="00EC02BE" w:rsidRDefault="00112FE2" w:rsidP="00EC02BE">
      <w:pPr>
        <w:widowControl/>
        <w:tabs>
          <w:tab w:val="num" w:pos="720"/>
          <w:tab w:val="num" w:pos="1440"/>
        </w:tabs>
        <w:spacing w:after="120" w:line="240" w:lineRule="atLeast"/>
        <w:rPr>
          <w:rFonts w:ascii="Arial" w:hAnsi="Arial"/>
          <w:kern w:val="0"/>
          <w:sz w:val="20"/>
          <w:szCs w:val="20"/>
        </w:rPr>
      </w:pPr>
      <w:r>
        <w:rPr>
          <w:rFonts w:ascii="Arial" w:hAnsi="Arial"/>
          <w:kern w:val="0"/>
          <w:sz w:val="20"/>
          <w:szCs w:val="20"/>
        </w:rPr>
        <w:t xml:space="preserve">As per the email discussion </w:t>
      </w:r>
      <w:bookmarkStart w:id="5" w:name="_GoBack"/>
      <w:bookmarkEnd w:id="5"/>
      <w:r>
        <w:rPr>
          <w:rFonts w:ascii="Arial" w:hAnsi="Arial" w:cs="Arial"/>
          <w:color w:val="1F497D"/>
        </w:rPr>
        <w:t>[107#79]</w:t>
      </w:r>
      <w:r>
        <w:rPr>
          <w:rFonts w:ascii="Arial" w:hAnsi="Arial"/>
          <w:kern w:val="0"/>
          <w:sz w:val="20"/>
          <w:szCs w:val="20"/>
        </w:rPr>
        <w:t xml:space="preserve"> </w:t>
      </w:r>
      <w:r w:rsidRPr="00112FE2">
        <w:rPr>
          <w:rFonts w:ascii="Arial" w:hAnsi="Arial"/>
          <w:kern w:val="0"/>
          <w:sz w:val="20"/>
          <w:szCs w:val="20"/>
        </w:rPr>
        <w:t>Capability coordination for RUDI HO</w:t>
      </w:r>
      <w:r>
        <w:rPr>
          <w:rFonts w:ascii="Arial" w:hAnsi="Arial"/>
          <w:kern w:val="0"/>
          <w:sz w:val="20"/>
          <w:szCs w:val="20"/>
        </w:rPr>
        <w:t>, i</w:t>
      </w:r>
      <w:r w:rsidR="00567F65">
        <w:rPr>
          <w:rFonts w:ascii="Arial" w:hAnsi="Arial"/>
          <w:kern w:val="0"/>
          <w:sz w:val="20"/>
          <w:szCs w:val="20"/>
        </w:rPr>
        <w:t xml:space="preserve">n case of </w:t>
      </w:r>
      <w:r w:rsidR="0076619D">
        <w:rPr>
          <w:rFonts w:ascii="Arial" w:hAnsi="Arial"/>
          <w:kern w:val="0"/>
          <w:sz w:val="20"/>
          <w:szCs w:val="20"/>
        </w:rPr>
        <w:t>absent of capability coordination for DAPS,</w:t>
      </w:r>
      <w:r w:rsidR="00B47130">
        <w:rPr>
          <w:rFonts w:ascii="Arial" w:hAnsi="Arial"/>
          <w:kern w:val="0"/>
          <w:sz w:val="20"/>
          <w:szCs w:val="20"/>
        </w:rPr>
        <w:t xml:space="preserve"> t</w:t>
      </w:r>
      <w:r w:rsidR="0076619D">
        <w:rPr>
          <w:rFonts w:ascii="Arial" w:hAnsi="Arial"/>
          <w:kern w:val="0"/>
          <w:sz w:val="20"/>
          <w:szCs w:val="20"/>
        </w:rPr>
        <w:t>hree</w:t>
      </w:r>
      <w:r w:rsidR="006300D8">
        <w:rPr>
          <w:rFonts w:ascii="Arial" w:hAnsi="Arial"/>
          <w:kern w:val="0"/>
          <w:sz w:val="20"/>
          <w:szCs w:val="20"/>
        </w:rPr>
        <w:t xml:space="preserve"> options </w:t>
      </w:r>
      <w:r w:rsidR="00C82876" w:rsidRPr="00C82876">
        <w:rPr>
          <w:rFonts w:ascii="Arial" w:hAnsi="Arial" w:hint="eastAsia"/>
          <w:kern w:val="0"/>
          <w:sz w:val="20"/>
          <w:szCs w:val="20"/>
        </w:rPr>
        <w:t>are</w:t>
      </w:r>
      <w:r w:rsidR="00C82876">
        <w:rPr>
          <w:rFonts w:ascii="Arial" w:hAnsi="Arial"/>
          <w:kern w:val="0"/>
          <w:sz w:val="20"/>
          <w:szCs w:val="20"/>
        </w:rPr>
        <w:t xml:space="preserve"> </w:t>
      </w:r>
      <w:r w:rsidR="006300D8">
        <w:rPr>
          <w:rFonts w:ascii="Arial" w:hAnsi="Arial"/>
          <w:kern w:val="0"/>
          <w:sz w:val="20"/>
          <w:szCs w:val="20"/>
        </w:rPr>
        <w:t>be</w:t>
      </w:r>
      <w:r w:rsidR="00C82876">
        <w:rPr>
          <w:rFonts w:ascii="Arial" w:hAnsi="Arial"/>
          <w:kern w:val="0"/>
          <w:sz w:val="20"/>
          <w:szCs w:val="20"/>
        </w:rPr>
        <w:t>ing</w:t>
      </w:r>
      <w:r w:rsidR="006300D8">
        <w:rPr>
          <w:rFonts w:ascii="Arial" w:hAnsi="Arial"/>
          <w:kern w:val="0"/>
          <w:sz w:val="20"/>
          <w:szCs w:val="20"/>
        </w:rPr>
        <w:t xml:space="preserve"> considered:</w:t>
      </w:r>
    </w:p>
    <w:p w:rsidR="00D97395" w:rsidRPr="0084154B" w:rsidRDefault="0084154B" w:rsidP="0084154B">
      <w:pPr>
        <w:widowControl/>
        <w:tabs>
          <w:tab w:val="num" w:pos="1440"/>
        </w:tabs>
        <w:spacing w:after="120" w:line="240" w:lineRule="atLeast"/>
        <w:rPr>
          <w:rFonts w:ascii="Arial" w:eastAsia="等线" w:hAnsi="Arial"/>
          <w:kern w:val="0"/>
          <w:sz w:val="20"/>
          <w:szCs w:val="20"/>
          <w:u w:val="single"/>
          <w:lang w:val="en-US" w:eastAsia="zh-CN"/>
        </w:rPr>
      </w:pPr>
      <w:r>
        <w:rPr>
          <w:rFonts w:ascii="Arial" w:eastAsia="等线" w:hAnsi="Arial"/>
          <w:kern w:val="0"/>
          <w:sz w:val="20"/>
          <w:szCs w:val="20"/>
          <w:u w:val="single"/>
          <w:lang w:val="en-US" w:eastAsia="zh-CN"/>
        </w:rPr>
        <w:t xml:space="preserve">Option </w:t>
      </w:r>
      <w:r w:rsidR="00EC02BE">
        <w:rPr>
          <w:rFonts w:ascii="Arial" w:eastAsia="等线" w:hAnsi="Arial"/>
          <w:kern w:val="0"/>
          <w:sz w:val="20"/>
          <w:szCs w:val="20"/>
          <w:u w:val="single"/>
          <w:lang w:val="en-US" w:eastAsia="zh-CN"/>
        </w:rPr>
        <w:t>1</w:t>
      </w:r>
      <w:r>
        <w:rPr>
          <w:rFonts w:ascii="Arial" w:eastAsia="等线" w:hAnsi="Arial"/>
          <w:kern w:val="0"/>
          <w:sz w:val="20"/>
          <w:szCs w:val="20"/>
          <w:u w:val="single"/>
          <w:lang w:val="en-US" w:eastAsia="zh-CN"/>
        </w:rPr>
        <w:t xml:space="preserve">. </w:t>
      </w:r>
      <w:r w:rsidR="004A25F3">
        <w:rPr>
          <w:rFonts w:ascii="Arial" w:eastAsia="等线" w:hAnsi="Arial"/>
          <w:kern w:val="0"/>
          <w:sz w:val="20"/>
          <w:szCs w:val="20"/>
          <w:u w:val="single"/>
          <w:lang w:val="en-US" w:eastAsia="zh-CN"/>
        </w:rPr>
        <w:t xml:space="preserve">UE </w:t>
      </w:r>
      <w:r w:rsidR="00CE2691">
        <w:rPr>
          <w:rFonts w:ascii="Arial" w:eastAsia="等线" w:hAnsi="Arial"/>
          <w:kern w:val="0"/>
          <w:sz w:val="20"/>
          <w:szCs w:val="20"/>
          <w:u w:val="single"/>
          <w:lang w:val="en-US" w:eastAsia="zh-CN"/>
        </w:rPr>
        <w:t>autonomous</w:t>
      </w:r>
      <w:r w:rsidR="00C96D73">
        <w:rPr>
          <w:rFonts w:ascii="Arial" w:eastAsia="等线" w:hAnsi="Arial"/>
          <w:kern w:val="0"/>
          <w:sz w:val="20"/>
          <w:szCs w:val="20"/>
          <w:u w:val="single"/>
          <w:lang w:val="en-US" w:eastAsia="zh-CN"/>
        </w:rPr>
        <w:t xml:space="preserve"> “reduced configuration”</w:t>
      </w:r>
      <w:r>
        <w:rPr>
          <w:rFonts w:ascii="Arial" w:eastAsia="等线" w:hAnsi="Arial"/>
          <w:kern w:val="0"/>
          <w:sz w:val="20"/>
          <w:szCs w:val="20"/>
          <w:u w:val="single"/>
          <w:lang w:val="en-US" w:eastAsia="zh-CN"/>
        </w:rPr>
        <w:t xml:space="preserve"> of</w:t>
      </w:r>
      <w:r w:rsidR="007C6D43" w:rsidRPr="0084154B">
        <w:rPr>
          <w:rFonts w:ascii="Arial" w:eastAsia="等线" w:hAnsi="Arial"/>
          <w:kern w:val="0"/>
          <w:sz w:val="20"/>
          <w:szCs w:val="20"/>
          <w:u w:val="single"/>
          <w:lang w:val="en-US" w:eastAsia="zh-CN"/>
        </w:rPr>
        <w:t xml:space="preserve"> </w:t>
      </w:r>
      <w:r>
        <w:rPr>
          <w:rFonts w:ascii="Arial" w:eastAsia="等线" w:hAnsi="Arial"/>
          <w:kern w:val="0"/>
          <w:sz w:val="20"/>
          <w:szCs w:val="20"/>
          <w:u w:val="single"/>
          <w:lang w:val="en-US" w:eastAsia="zh-CN"/>
        </w:rPr>
        <w:t>source and/or target</w:t>
      </w:r>
    </w:p>
    <w:p w:rsidR="00567F65" w:rsidRDefault="00CE2691" w:rsidP="00B47312">
      <w:pPr>
        <w:widowControl/>
        <w:tabs>
          <w:tab w:val="num" w:pos="720"/>
          <w:tab w:val="num" w:pos="1440"/>
        </w:tabs>
        <w:spacing w:after="120" w:line="240" w:lineRule="atLeast"/>
        <w:rPr>
          <w:rFonts w:ascii="Arial" w:hAnsi="Arial"/>
          <w:kern w:val="0"/>
          <w:sz w:val="20"/>
          <w:szCs w:val="20"/>
        </w:rPr>
      </w:pPr>
      <w:r>
        <w:rPr>
          <w:rFonts w:ascii="Arial" w:hAnsi="Arial"/>
          <w:kern w:val="0"/>
          <w:sz w:val="20"/>
          <w:szCs w:val="20"/>
        </w:rPr>
        <w:t xml:space="preserve">Given that sum of the source and the target configurations exceed the UE capability, </w:t>
      </w:r>
      <w:r w:rsidR="0055127C" w:rsidRPr="00B47312">
        <w:rPr>
          <w:rFonts w:ascii="Arial" w:hAnsi="Arial"/>
          <w:kern w:val="0"/>
          <w:sz w:val="20"/>
          <w:szCs w:val="20"/>
        </w:rPr>
        <w:t xml:space="preserve">UE </w:t>
      </w:r>
      <w:r>
        <w:rPr>
          <w:rFonts w:ascii="Arial" w:hAnsi="Arial"/>
          <w:kern w:val="0"/>
          <w:sz w:val="20"/>
          <w:szCs w:val="20"/>
        </w:rPr>
        <w:t>may</w:t>
      </w:r>
      <w:r w:rsidR="0055127C" w:rsidRPr="00B47312">
        <w:rPr>
          <w:rFonts w:ascii="Arial" w:hAnsi="Arial"/>
          <w:kern w:val="0"/>
          <w:sz w:val="20"/>
          <w:szCs w:val="20"/>
        </w:rPr>
        <w:t xml:space="preserve"> use </w:t>
      </w:r>
      <w:r w:rsidR="00C96D73" w:rsidRPr="00B47312">
        <w:rPr>
          <w:rFonts w:ascii="Arial" w:hAnsi="Arial"/>
          <w:kern w:val="0"/>
          <w:sz w:val="20"/>
          <w:szCs w:val="20"/>
        </w:rPr>
        <w:t>“reduced configuration” of source and/or targe</w:t>
      </w:r>
      <w:r w:rsidR="00CA5E60" w:rsidRPr="00B47312">
        <w:rPr>
          <w:rFonts w:ascii="Arial" w:hAnsi="Arial"/>
          <w:kern w:val="0"/>
          <w:sz w:val="20"/>
          <w:szCs w:val="20"/>
        </w:rPr>
        <w:t>t eNB</w:t>
      </w:r>
      <w:r w:rsidR="00BC0A03">
        <w:rPr>
          <w:rFonts w:ascii="Arial" w:hAnsi="Arial"/>
          <w:kern w:val="0"/>
          <w:sz w:val="20"/>
          <w:szCs w:val="20"/>
        </w:rPr>
        <w:t>/gNB</w:t>
      </w:r>
      <w:r w:rsidR="00851F7B" w:rsidRPr="00B47312">
        <w:rPr>
          <w:rFonts w:ascii="Arial" w:hAnsi="Arial"/>
          <w:kern w:val="0"/>
          <w:sz w:val="20"/>
          <w:szCs w:val="20"/>
        </w:rPr>
        <w:t xml:space="preserve"> to </w:t>
      </w:r>
      <w:r w:rsidR="00BC0A03" w:rsidRPr="00B47312">
        <w:rPr>
          <w:rFonts w:ascii="Arial" w:hAnsi="Arial"/>
          <w:kern w:val="0"/>
          <w:sz w:val="20"/>
          <w:szCs w:val="20"/>
        </w:rPr>
        <w:t>fulfil</w:t>
      </w:r>
      <w:r w:rsidR="00851F7B" w:rsidRPr="00B47312">
        <w:rPr>
          <w:rFonts w:ascii="Arial" w:hAnsi="Arial"/>
          <w:kern w:val="0"/>
          <w:sz w:val="20"/>
          <w:szCs w:val="20"/>
        </w:rPr>
        <w:t xml:space="preserve"> the capability </w:t>
      </w:r>
      <w:r w:rsidR="00CD04DC" w:rsidRPr="00B47312">
        <w:rPr>
          <w:rFonts w:ascii="Arial" w:hAnsi="Arial"/>
          <w:kern w:val="0"/>
          <w:sz w:val="20"/>
          <w:szCs w:val="20"/>
        </w:rPr>
        <w:t>limitation</w:t>
      </w:r>
      <w:r w:rsidR="00CA5E60" w:rsidRPr="00B47312">
        <w:rPr>
          <w:rFonts w:ascii="Arial" w:hAnsi="Arial"/>
          <w:kern w:val="0"/>
          <w:sz w:val="20"/>
          <w:szCs w:val="20"/>
        </w:rPr>
        <w:t>, for example</w:t>
      </w:r>
      <w:r w:rsidR="00851F7B" w:rsidRPr="00B47312">
        <w:rPr>
          <w:rFonts w:ascii="Arial" w:hAnsi="Arial"/>
          <w:kern w:val="0"/>
          <w:sz w:val="20"/>
          <w:szCs w:val="20"/>
        </w:rPr>
        <w:t xml:space="preserve"> by</w:t>
      </w:r>
      <w:r w:rsidR="00CA5E60" w:rsidRPr="00B47312">
        <w:rPr>
          <w:rFonts w:ascii="Arial" w:hAnsi="Arial"/>
          <w:kern w:val="0"/>
          <w:sz w:val="20"/>
          <w:szCs w:val="20"/>
        </w:rPr>
        <w:t xml:space="preserve"> deactivating </w:t>
      </w:r>
      <w:r w:rsidR="0060156B">
        <w:rPr>
          <w:rFonts w:ascii="Arial" w:hAnsi="Arial"/>
          <w:kern w:val="0"/>
          <w:sz w:val="20"/>
          <w:szCs w:val="20"/>
        </w:rPr>
        <w:t xml:space="preserve">all </w:t>
      </w:r>
      <w:r w:rsidR="00CA5E60" w:rsidRPr="00B47312">
        <w:rPr>
          <w:rFonts w:ascii="Arial" w:hAnsi="Arial"/>
          <w:kern w:val="0"/>
          <w:sz w:val="20"/>
          <w:szCs w:val="20"/>
        </w:rPr>
        <w:t xml:space="preserve">Scell(s), reducing UL power and etc. </w:t>
      </w:r>
      <w:r w:rsidR="0060156B">
        <w:rPr>
          <w:rFonts w:ascii="Arial" w:hAnsi="Arial"/>
          <w:kern w:val="0"/>
          <w:sz w:val="20"/>
          <w:szCs w:val="20"/>
        </w:rPr>
        <w:t xml:space="preserve">Here, deactivating Scell(s) does not refer to </w:t>
      </w:r>
      <w:r w:rsidR="0060156B" w:rsidRPr="0060156B">
        <w:rPr>
          <w:rFonts w:ascii="Arial" w:hAnsi="Arial"/>
          <w:kern w:val="0"/>
          <w:sz w:val="20"/>
          <w:szCs w:val="20"/>
        </w:rPr>
        <w:t xml:space="preserve">explicit </w:t>
      </w:r>
      <w:r w:rsidR="00616A41">
        <w:rPr>
          <w:rFonts w:ascii="Arial" w:hAnsi="Arial"/>
          <w:kern w:val="0"/>
          <w:sz w:val="20"/>
          <w:szCs w:val="20"/>
        </w:rPr>
        <w:t>deactivating</w:t>
      </w:r>
      <w:r w:rsidR="0060156B" w:rsidRPr="0060156B">
        <w:rPr>
          <w:rFonts w:ascii="Arial" w:hAnsi="Arial"/>
          <w:kern w:val="0"/>
          <w:sz w:val="20"/>
          <w:szCs w:val="20"/>
        </w:rPr>
        <w:t xml:space="preserve"> indication received in HO command</w:t>
      </w:r>
      <w:r w:rsidR="0060156B">
        <w:rPr>
          <w:rFonts w:ascii="Arial" w:hAnsi="Arial"/>
          <w:kern w:val="0"/>
          <w:sz w:val="20"/>
          <w:szCs w:val="20"/>
        </w:rPr>
        <w:t xml:space="preserve">, instead, the UE deactivate all </w:t>
      </w:r>
      <w:r w:rsidR="00BC0A03">
        <w:rPr>
          <w:rFonts w:ascii="Arial" w:hAnsi="Arial"/>
          <w:kern w:val="0"/>
          <w:sz w:val="20"/>
          <w:szCs w:val="20"/>
        </w:rPr>
        <w:t xml:space="preserve">configured </w:t>
      </w:r>
      <w:r w:rsidR="0060156B">
        <w:rPr>
          <w:rFonts w:ascii="Arial" w:hAnsi="Arial"/>
          <w:kern w:val="0"/>
          <w:sz w:val="20"/>
          <w:szCs w:val="20"/>
        </w:rPr>
        <w:t xml:space="preserve">Scell(s) by itself. </w:t>
      </w:r>
    </w:p>
    <w:p w:rsidR="00616A41" w:rsidRDefault="00D86A5A" w:rsidP="00B47312">
      <w:pPr>
        <w:widowControl/>
        <w:tabs>
          <w:tab w:val="num" w:pos="720"/>
          <w:tab w:val="num" w:pos="1440"/>
        </w:tabs>
        <w:spacing w:after="120" w:line="240" w:lineRule="atLeast"/>
        <w:rPr>
          <w:rFonts w:ascii="Arial" w:hAnsi="Arial"/>
          <w:kern w:val="0"/>
          <w:sz w:val="20"/>
          <w:szCs w:val="20"/>
        </w:rPr>
      </w:pPr>
      <w:r>
        <w:rPr>
          <w:rFonts w:ascii="Arial" w:eastAsia="等线" w:hAnsi="Arial"/>
          <w:kern w:val="0"/>
          <w:sz w:val="20"/>
          <w:szCs w:val="20"/>
          <w:lang w:eastAsia="zh-CN"/>
        </w:rPr>
        <w:t xml:space="preserve">Since </w:t>
      </w:r>
      <w:r w:rsidR="00D05C4D">
        <w:rPr>
          <w:rFonts w:ascii="Arial" w:eastAsia="等线" w:hAnsi="Arial"/>
          <w:kern w:val="0"/>
          <w:sz w:val="20"/>
          <w:szCs w:val="20"/>
          <w:lang w:eastAsia="zh-CN"/>
        </w:rPr>
        <w:t>t</w:t>
      </w:r>
      <w:r w:rsidR="00CA5E60" w:rsidRPr="00B47312">
        <w:rPr>
          <w:rFonts w:ascii="Arial" w:hAnsi="Arial"/>
          <w:kern w:val="0"/>
          <w:sz w:val="20"/>
          <w:szCs w:val="20"/>
        </w:rPr>
        <w:t xml:space="preserve">he network may not </w:t>
      </w:r>
      <w:r w:rsidR="00051D21" w:rsidRPr="00B47312">
        <w:rPr>
          <w:rFonts w:ascii="Arial" w:hAnsi="Arial"/>
          <w:kern w:val="0"/>
          <w:sz w:val="20"/>
          <w:szCs w:val="20"/>
        </w:rPr>
        <w:t xml:space="preserve">be </w:t>
      </w:r>
      <w:r w:rsidR="00CA5E60" w:rsidRPr="00B47312">
        <w:rPr>
          <w:rFonts w:ascii="Arial" w:hAnsi="Arial"/>
          <w:kern w:val="0"/>
          <w:sz w:val="20"/>
          <w:szCs w:val="20"/>
        </w:rPr>
        <w:t>aware</w:t>
      </w:r>
      <w:r w:rsidR="00851F7B" w:rsidRPr="00B47312">
        <w:rPr>
          <w:rFonts w:ascii="Arial" w:hAnsi="Arial"/>
          <w:kern w:val="0"/>
          <w:sz w:val="20"/>
          <w:szCs w:val="20"/>
        </w:rPr>
        <w:t xml:space="preserve"> of</w:t>
      </w:r>
      <w:r w:rsidR="00CA5E60" w:rsidRPr="00B47312">
        <w:rPr>
          <w:rFonts w:ascii="Arial" w:hAnsi="Arial"/>
          <w:kern w:val="0"/>
          <w:sz w:val="20"/>
          <w:szCs w:val="20"/>
        </w:rPr>
        <w:t xml:space="preserve"> that </w:t>
      </w:r>
      <w:r w:rsidR="00263DD5" w:rsidRPr="00B47312">
        <w:rPr>
          <w:rFonts w:ascii="Arial" w:hAnsi="Arial"/>
          <w:kern w:val="0"/>
          <w:sz w:val="20"/>
          <w:szCs w:val="20"/>
        </w:rPr>
        <w:t>UE has reduced the configuration, the mismatch of configuration between network and UE would lead to the risk of unpredictable mistakes</w:t>
      </w:r>
      <w:r w:rsidR="0025218B" w:rsidRPr="00B47312">
        <w:rPr>
          <w:rFonts w:ascii="Arial" w:hAnsi="Arial"/>
          <w:kern w:val="0"/>
          <w:sz w:val="20"/>
          <w:szCs w:val="20"/>
        </w:rPr>
        <w:t xml:space="preserve">, </w:t>
      </w:r>
      <w:r w:rsidR="00D05C4D">
        <w:rPr>
          <w:rFonts w:ascii="Arial" w:hAnsi="Arial"/>
          <w:kern w:val="0"/>
          <w:sz w:val="20"/>
          <w:szCs w:val="20"/>
        </w:rPr>
        <w:t>while</w:t>
      </w:r>
      <w:r w:rsidR="00D05C4D" w:rsidRPr="00B47312">
        <w:rPr>
          <w:rFonts w:ascii="Arial" w:hAnsi="Arial"/>
          <w:kern w:val="0"/>
          <w:sz w:val="20"/>
          <w:szCs w:val="20"/>
        </w:rPr>
        <w:t xml:space="preserve"> </w:t>
      </w:r>
      <w:r w:rsidR="0025218B" w:rsidRPr="00B47312">
        <w:rPr>
          <w:rFonts w:ascii="Arial" w:hAnsi="Arial"/>
          <w:kern w:val="0"/>
          <w:sz w:val="20"/>
          <w:szCs w:val="20"/>
        </w:rPr>
        <w:t>the existing principle is</w:t>
      </w:r>
      <w:r w:rsidR="005139D0" w:rsidRPr="00B47312">
        <w:rPr>
          <w:rFonts w:ascii="Arial" w:hAnsi="Arial"/>
          <w:kern w:val="0"/>
          <w:sz w:val="20"/>
          <w:szCs w:val="20"/>
        </w:rPr>
        <w:t xml:space="preserve"> that</w:t>
      </w:r>
      <w:r w:rsidR="0025218B" w:rsidRPr="00B47312">
        <w:rPr>
          <w:rFonts w:ascii="Arial" w:hAnsi="Arial"/>
          <w:kern w:val="0"/>
          <w:sz w:val="20"/>
          <w:szCs w:val="20"/>
        </w:rPr>
        <w:t xml:space="preserve"> UE and networks always </w:t>
      </w:r>
      <w:r w:rsidR="005139D0" w:rsidRPr="00B47312">
        <w:rPr>
          <w:rFonts w:ascii="Arial" w:hAnsi="Arial"/>
          <w:kern w:val="0"/>
          <w:sz w:val="20"/>
          <w:szCs w:val="20"/>
        </w:rPr>
        <w:t>us</w:t>
      </w:r>
      <w:r w:rsidR="00851F7B" w:rsidRPr="00B47312">
        <w:rPr>
          <w:rFonts w:ascii="Arial" w:hAnsi="Arial"/>
          <w:kern w:val="0"/>
          <w:sz w:val="20"/>
          <w:szCs w:val="20"/>
        </w:rPr>
        <w:t>e</w:t>
      </w:r>
      <w:r w:rsidR="0025218B" w:rsidRPr="00B47312">
        <w:rPr>
          <w:rFonts w:ascii="Arial" w:hAnsi="Arial"/>
          <w:kern w:val="0"/>
          <w:sz w:val="20"/>
          <w:szCs w:val="20"/>
        </w:rPr>
        <w:t xml:space="preserve"> </w:t>
      </w:r>
      <w:r w:rsidR="005139D0" w:rsidRPr="00B47312">
        <w:rPr>
          <w:rFonts w:ascii="Arial" w:hAnsi="Arial"/>
          <w:kern w:val="0"/>
          <w:sz w:val="20"/>
          <w:szCs w:val="20"/>
        </w:rPr>
        <w:t>aligned</w:t>
      </w:r>
      <w:r w:rsidR="0025218B" w:rsidRPr="00B47312">
        <w:rPr>
          <w:rFonts w:ascii="Arial" w:hAnsi="Arial"/>
          <w:kern w:val="0"/>
          <w:sz w:val="20"/>
          <w:szCs w:val="20"/>
        </w:rPr>
        <w:t xml:space="preserve"> configuratio</w:t>
      </w:r>
      <w:r w:rsidR="005139D0" w:rsidRPr="00B47312">
        <w:rPr>
          <w:rFonts w:ascii="Arial" w:hAnsi="Arial"/>
          <w:kern w:val="0"/>
          <w:sz w:val="20"/>
          <w:szCs w:val="20"/>
        </w:rPr>
        <w:t>n</w:t>
      </w:r>
      <w:r w:rsidR="00263DD5" w:rsidRPr="00B47312">
        <w:rPr>
          <w:rFonts w:ascii="Arial" w:hAnsi="Arial"/>
          <w:kern w:val="0"/>
          <w:sz w:val="20"/>
          <w:szCs w:val="20"/>
        </w:rPr>
        <w:t>.</w:t>
      </w:r>
      <w:r w:rsidR="00AE389F">
        <w:rPr>
          <w:rFonts w:ascii="Arial" w:hAnsi="Arial"/>
          <w:kern w:val="0"/>
          <w:sz w:val="20"/>
          <w:szCs w:val="20"/>
        </w:rPr>
        <w:t xml:space="preserve"> As in legacy, it will not be preferable for the UE to be able to reduce its configuration autonomously.</w:t>
      </w:r>
    </w:p>
    <w:p w:rsidR="0084154B" w:rsidRDefault="00302754" w:rsidP="00B47312">
      <w:pPr>
        <w:widowControl/>
        <w:tabs>
          <w:tab w:val="num" w:pos="720"/>
          <w:tab w:val="num" w:pos="1440"/>
        </w:tabs>
        <w:spacing w:after="120" w:line="240" w:lineRule="atLeast"/>
        <w:rPr>
          <w:rFonts w:ascii="Arial" w:hAnsi="Arial"/>
          <w:kern w:val="0"/>
          <w:sz w:val="20"/>
          <w:szCs w:val="20"/>
        </w:rPr>
      </w:pPr>
      <w:bookmarkStart w:id="6" w:name="OLE_LINK11"/>
      <w:r>
        <w:rPr>
          <w:rFonts w:ascii="Arial" w:hAnsi="Arial"/>
          <w:kern w:val="0"/>
          <w:sz w:val="20"/>
          <w:szCs w:val="20"/>
        </w:rPr>
        <w:lastRenderedPageBreak/>
        <w:t>Apart from the concern on the UE autonomous manner, i</w:t>
      </w:r>
      <w:r w:rsidR="00C37ACC" w:rsidRPr="00B47312">
        <w:rPr>
          <w:rFonts w:ascii="Arial" w:hAnsi="Arial"/>
          <w:kern w:val="0"/>
          <w:sz w:val="20"/>
          <w:szCs w:val="20"/>
        </w:rPr>
        <w:t>n this option, 0ms interruption time can</w:t>
      </w:r>
      <w:r w:rsidR="00BC0A03">
        <w:rPr>
          <w:rFonts w:ascii="Arial" w:hAnsi="Arial"/>
          <w:kern w:val="0"/>
          <w:sz w:val="20"/>
          <w:szCs w:val="20"/>
        </w:rPr>
        <w:t xml:space="preserve"> still</w:t>
      </w:r>
      <w:r w:rsidR="00C37ACC" w:rsidRPr="00B47312">
        <w:rPr>
          <w:rFonts w:ascii="Arial" w:hAnsi="Arial"/>
          <w:kern w:val="0"/>
          <w:sz w:val="20"/>
          <w:szCs w:val="20"/>
        </w:rPr>
        <w:t xml:space="preserve"> be achieved.</w:t>
      </w:r>
    </w:p>
    <w:bookmarkEnd w:id="6"/>
    <w:p w:rsidR="00616A41" w:rsidRDefault="00616A41" w:rsidP="00B47312">
      <w:pPr>
        <w:widowControl/>
        <w:tabs>
          <w:tab w:val="num" w:pos="720"/>
          <w:tab w:val="num" w:pos="1440"/>
        </w:tabs>
        <w:spacing w:after="120" w:line="240" w:lineRule="atLeast"/>
        <w:rPr>
          <w:rFonts w:ascii="Arial" w:hAnsi="Arial"/>
          <w:kern w:val="0"/>
          <w:sz w:val="20"/>
          <w:szCs w:val="20"/>
        </w:rPr>
      </w:pPr>
    </w:p>
    <w:p w:rsidR="004A25F3" w:rsidRDefault="00616A41" w:rsidP="00B47312">
      <w:pPr>
        <w:widowControl/>
        <w:tabs>
          <w:tab w:val="num" w:pos="720"/>
          <w:tab w:val="num" w:pos="1440"/>
        </w:tabs>
        <w:spacing w:after="120" w:line="240" w:lineRule="atLeast"/>
        <w:rPr>
          <w:rFonts w:ascii="Arial" w:hAnsi="Arial"/>
          <w:kern w:val="0"/>
          <w:sz w:val="20"/>
          <w:szCs w:val="20"/>
        </w:rPr>
      </w:pPr>
      <w:r w:rsidRPr="004A25F3">
        <w:rPr>
          <w:rFonts w:ascii="Arial" w:eastAsia="等线" w:hAnsi="Arial"/>
          <w:kern w:val="0"/>
          <w:sz w:val="20"/>
          <w:szCs w:val="20"/>
          <w:u w:val="single"/>
          <w:lang w:val="en-US" w:eastAsia="zh-CN"/>
        </w:rPr>
        <w:t xml:space="preserve">Option 2. </w:t>
      </w:r>
      <w:r w:rsidR="0076619D">
        <w:rPr>
          <w:rFonts w:ascii="Arial" w:eastAsia="等线" w:hAnsi="Arial"/>
          <w:kern w:val="0"/>
          <w:sz w:val="20"/>
          <w:szCs w:val="20"/>
          <w:u w:val="single"/>
          <w:lang w:val="en-US" w:eastAsia="zh-CN"/>
        </w:rPr>
        <w:t>S</w:t>
      </w:r>
      <w:r w:rsidR="004A25F3">
        <w:rPr>
          <w:rFonts w:ascii="Arial" w:eastAsia="等线" w:hAnsi="Arial"/>
          <w:kern w:val="0"/>
          <w:sz w:val="20"/>
          <w:szCs w:val="20"/>
          <w:u w:val="single"/>
          <w:lang w:val="en-US" w:eastAsia="zh-CN"/>
        </w:rPr>
        <w:t>ource</w:t>
      </w:r>
      <w:r w:rsidR="00BC0A03">
        <w:rPr>
          <w:rFonts w:ascii="Arial" w:eastAsia="等线" w:hAnsi="Arial"/>
          <w:kern w:val="0"/>
          <w:sz w:val="20"/>
          <w:szCs w:val="20"/>
          <w:u w:val="single"/>
          <w:lang w:val="en-US" w:eastAsia="zh-CN"/>
        </w:rPr>
        <w:t xml:space="preserve"> eNB/gNB</w:t>
      </w:r>
      <w:r w:rsidR="004A25F3">
        <w:rPr>
          <w:rFonts w:ascii="Arial" w:eastAsia="等线" w:hAnsi="Arial"/>
          <w:kern w:val="0"/>
          <w:sz w:val="20"/>
          <w:szCs w:val="20"/>
          <w:u w:val="single"/>
          <w:lang w:val="en-US" w:eastAsia="zh-CN"/>
        </w:rPr>
        <w:t xml:space="preserve"> and/or target eNB</w:t>
      </w:r>
      <w:r w:rsidR="00A44C2F">
        <w:rPr>
          <w:rFonts w:ascii="Arial" w:eastAsia="等线" w:hAnsi="Arial"/>
          <w:kern w:val="0"/>
          <w:sz w:val="20"/>
          <w:szCs w:val="20"/>
          <w:u w:val="single"/>
          <w:lang w:val="en-US" w:eastAsia="zh-CN"/>
        </w:rPr>
        <w:t>/gNB</w:t>
      </w:r>
      <w:r w:rsidR="00BC0A03">
        <w:rPr>
          <w:rFonts w:ascii="Arial" w:eastAsia="等线" w:hAnsi="Arial"/>
          <w:kern w:val="0"/>
          <w:sz w:val="20"/>
          <w:szCs w:val="20"/>
          <w:u w:val="single"/>
          <w:lang w:val="en-US" w:eastAsia="zh-CN"/>
        </w:rPr>
        <w:t xml:space="preserve"> release/deactivate Scell(s) for DAPS configuration</w:t>
      </w:r>
    </w:p>
    <w:p w:rsidR="00616A41" w:rsidRPr="00B47312" w:rsidRDefault="00616A41" w:rsidP="00B47312">
      <w:pPr>
        <w:widowControl/>
        <w:tabs>
          <w:tab w:val="num" w:pos="720"/>
          <w:tab w:val="num" w:pos="1440"/>
        </w:tabs>
        <w:spacing w:after="120" w:line="240" w:lineRule="atLeast"/>
        <w:rPr>
          <w:rFonts w:ascii="Arial" w:hAnsi="Arial"/>
          <w:kern w:val="0"/>
          <w:sz w:val="20"/>
          <w:szCs w:val="20"/>
        </w:rPr>
      </w:pPr>
      <w:r>
        <w:rPr>
          <w:rFonts w:ascii="Arial" w:hAnsi="Arial"/>
          <w:kern w:val="0"/>
          <w:sz w:val="20"/>
          <w:szCs w:val="20"/>
        </w:rPr>
        <w:t>If capability coordination is not able to be performed,</w:t>
      </w:r>
      <w:bookmarkStart w:id="7" w:name="OLE_LINK9"/>
      <w:r>
        <w:rPr>
          <w:rFonts w:ascii="Arial" w:hAnsi="Arial"/>
          <w:kern w:val="0"/>
          <w:sz w:val="20"/>
          <w:szCs w:val="20"/>
        </w:rPr>
        <w:t xml:space="preserve"> source</w:t>
      </w:r>
      <w:r w:rsidR="00D86A5A">
        <w:rPr>
          <w:rFonts w:ascii="Arial" w:hAnsi="Arial"/>
          <w:kern w:val="0"/>
          <w:sz w:val="20"/>
          <w:szCs w:val="20"/>
        </w:rPr>
        <w:t xml:space="preserve"> eNB</w:t>
      </w:r>
      <w:r w:rsidR="00A44C2F">
        <w:rPr>
          <w:rFonts w:ascii="Arial" w:eastAsia="等线" w:hAnsi="Arial"/>
          <w:kern w:val="0"/>
          <w:sz w:val="20"/>
          <w:szCs w:val="20"/>
          <w:u w:val="single"/>
          <w:lang w:val="en-US" w:eastAsia="zh-CN"/>
        </w:rPr>
        <w:t>/gNB</w:t>
      </w:r>
      <w:r>
        <w:rPr>
          <w:rFonts w:ascii="Arial" w:hAnsi="Arial"/>
          <w:kern w:val="0"/>
          <w:sz w:val="20"/>
          <w:szCs w:val="20"/>
        </w:rPr>
        <w:t xml:space="preserve"> and target eNB</w:t>
      </w:r>
      <w:r w:rsidR="00A44C2F">
        <w:rPr>
          <w:rFonts w:ascii="Arial" w:eastAsia="等线" w:hAnsi="Arial"/>
          <w:kern w:val="0"/>
          <w:sz w:val="20"/>
          <w:szCs w:val="20"/>
          <w:u w:val="single"/>
          <w:lang w:val="en-US" w:eastAsia="zh-CN"/>
        </w:rPr>
        <w:t>/gNB</w:t>
      </w:r>
      <w:r>
        <w:rPr>
          <w:rFonts w:ascii="Arial" w:hAnsi="Arial"/>
          <w:kern w:val="0"/>
          <w:sz w:val="20"/>
          <w:szCs w:val="20"/>
        </w:rPr>
        <w:t xml:space="preserve"> would generate configuration with Scell(s)</w:t>
      </w:r>
      <w:r w:rsidRPr="00616A41">
        <w:rPr>
          <w:rFonts w:ascii="Arial" w:hAnsi="Arial"/>
          <w:kern w:val="0"/>
          <w:sz w:val="20"/>
          <w:szCs w:val="20"/>
        </w:rPr>
        <w:t xml:space="preserve"> </w:t>
      </w:r>
      <w:r>
        <w:rPr>
          <w:rFonts w:ascii="Arial" w:hAnsi="Arial"/>
          <w:kern w:val="0"/>
          <w:sz w:val="20"/>
          <w:szCs w:val="20"/>
        </w:rPr>
        <w:t>release/deactiv</w:t>
      </w:r>
      <w:r w:rsidR="004A25F3">
        <w:rPr>
          <w:rFonts w:ascii="Arial" w:hAnsi="Arial"/>
          <w:kern w:val="0"/>
          <w:sz w:val="20"/>
          <w:szCs w:val="20"/>
        </w:rPr>
        <w:t>at</w:t>
      </w:r>
      <w:r>
        <w:rPr>
          <w:rFonts w:ascii="Arial" w:hAnsi="Arial"/>
          <w:kern w:val="0"/>
          <w:sz w:val="20"/>
          <w:szCs w:val="20"/>
        </w:rPr>
        <w:t>e</w:t>
      </w:r>
      <w:r w:rsidR="004A25F3">
        <w:rPr>
          <w:rFonts w:ascii="Arial" w:hAnsi="Arial"/>
          <w:kern w:val="0"/>
          <w:sz w:val="20"/>
          <w:szCs w:val="20"/>
        </w:rPr>
        <w:t>d</w:t>
      </w:r>
      <w:r>
        <w:rPr>
          <w:rFonts w:ascii="Arial" w:hAnsi="Arial"/>
          <w:kern w:val="0"/>
          <w:sz w:val="20"/>
          <w:szCs w:val="20"/>
        </w:rPr>
        <w:t xml:space="preserve"> explicitly</w:t>
      </w:r>
      <w:r w:rsidR="004A25F3">
        <w:rPr>
          <w:rFonts w:ascii="Arial" w:hAnsi="Arial"/>
          <w:kern w:val="0"/>
          <w:sz w:val="20"/>
          <w:szCs w:val="20"/>
        </w:rPr>
        <w:t>.</w:t>
      </w:r>
      <w:r>
        <w:rPr>
          <w:rFonts w:ascii="Arial" w:hAnsi="Arial"/>
          <w:kern w:val="0"/>
          <w:sz w:val="20"/>
          <w:szCs w:val="20"/>
        </w:rPr>
        <w:t xml:space="preserve"> </w:t>
      </w:r>
      <w:bookmarkEnd w:id="7"/>
      <w:r w:rsidR="00D86A5A">
        <w:rPr>
          <w:rFonts w:ascii="Arial" w:hAnsi="Arial"/>
          <w:kern w:val="0"/>
          <w:sz w:val="20"/>
          <w:szCs w:val="20"/>
        </w:rPr>
        <w:t xml:space="preserve">In this way, </w:t>
      </w:r>
      <w:r w:rsidR="00BC0A03">
        <w:rPr>
          <w:rFonts w:ascii="Arial" w:hAnsi="Arial"/>
          <w:kern w:val="0"/>
          <w:sz w:val="20"/>
          <w:szCs w:val="20"/>
        </w:rPr>
        <w:t>UE just applies</w:t>
      </w:r>
      <w:r w:rsidR="00D86A5A">
        <w:rPr>
          <w:rFonts w:ascii="Arial" w:hAnsi="Arial"/>
          <w:kern w:val="0"/>
          <w:sz w:val="20"/>
          <w:szCs w:val="20"/>
        </w:rPr>
        <w:t xml:space="preserve"> the</w:t>
      </w:r>
      <w:r w:rsidR="00BC0A03">
        <w:rPr>
          <w:rFonts w:ascii="Arial" w:hAnsi="Arial"/>
          <w:kern w:val="0"/>
          <w:sz w:val="20"/>
          <w:szCs w:val="20"/>
        </w:rPr>
        <w:t xml:space="preserve"> received</w:t>
      </w:r>
      <w:r w:rsidR="00D86A5A">
        <w:rPr>
          <w:rFonts w:ascii="Arial" w:hAnsi="Arial"/>
          <w:kern w:val="0"/>
          <w:sz w:val="20"/>
          <w:szCs w:val="20"/>
        </w:rPr>
        <w:t xml:space="preserve"> source eNB</w:t>
      </w:r>
      <w:r w:rsidR="00A44C2F">
        <w:rPr>
          <w:rFonts w:ascii="Arial" w:eastAsia="等线" w:hAnsi="Arial"/>
          <w:kern w:val="0"/>
          <w:sz w:val="20"/>
          <w:szCs w:val="20"/>
          <w:u w:val="single"/>
          <w:lang w:val="en-US" w:eastAsia="zh-CN"/>
        </w:rPr>
        <w:t>/gNB</w:t>
      </w:r>
      <w:r w:rsidR="00BC0A03">
        <w:rPr>
          <w:rFonts w:ascii="Arial" w:eastAsia="等线" w:hAnsi="Arial"/>
          <w:kern w:val="0"/>
          <w:sz w:val="20"/>
          <w:szCs w:val="20"/>
          <w:u w:val="single"/>
          <w:lang w:val="en-US" w:eastAsia="zh-CN"/>
        </w:rPr>
        <w:t xml:space="preserve"> </w:t>
      </w:r>
      <w:r w:rsidR="00BC0A03" w:rsidRPr="00BC0A03">
        <w:rPr>
          <w:rFonts w:ascii="Arial" w:hAnsi="Arial"/>
          <w:kern w:val="0"/>
          <w:sz w:val="20"/>
          <w:szCs w:val="20"/>
        </w:rPr>
        <w:t>configuration</w:t>
      </w:r>
      <w:r w:rsidR="00D86A5A">
        <w:rPr>
          <w:rFonts w:ascii="Arial" w:hAnsi="Arial"/>
          <w:kern w:val="0"/>
          <w:sz w:val="20"/>
          <w:szCs w:val="20"/>
        </w:rPr>
        <w:t xml:space="preserve"> and target eNB</w:t>
      </w:r>
      <w:r w:rsidR="00A44C2F">
        <w:rPr>
          <w:rFonts w:ascii="Arial" w:eastAsia="等线" w:hAnsi="Arial"/>
          <w:kern w:val="0"/>
          <w:sz w:val="20"/>
          <w:szCs w:val="20"/>
          <w:u w:val="single"/>
          <w:lang w:val="en-US" w:eastAsia="zh-CN"/>
        </w:rPr>
        <w:t>/gNB</w:t>
      </w:r>
      <w:r w:rsidR="00D86A5A">
        <w:rPr>
          <w:rFonts w:ascii="Arial" w:hAnsi="Arial"/>
          <w:kern w:val="0"/>
          <w:sz w:val="20"/>
          <w:szCs w:val="20"/>
        </w:rPr>
        <w:t xml:space="preserve"> configuration directly.</w:t>
      </w:r>
    </w:p>
    <w:p w:rsidR="004A25F3" w:rsidRDefault="00BC0A03" w:rsidP="00B47312">
      <w:pPr>
        <w:widowControl/>
        <w:tabs>
          <w:tab w:val="num" w:pos="720"/>
          <w:tab w:val="num" w:pos="144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Even though capability coordination is not performed, a</w:t>
      </w:r>
      <w:r w:rsidR="004A25F3">
        <w:rPr>
          <w:rFonts w:ascii="Arial" w:eastAsia="等线" w:hAnsi="Arial"/>
          <w:kern w:val="0"/>
          <w:sz w:val="20"/>
          <w:szCs w:val="20"/>
          <w:lang w:eastAsia="zh-CN"/>
        </w:rPr>
        <w:t>s both target eNB</w:t>
      </w:r>
      <w:r w:rsidR="00A44C2F">
        <w:rPr>
          <w:rFonts w:ascii="Arial" w:eastAsia="等线" w:hAnsi="Arial"/>
          <w:kern w:val="0"/>
          <w:sz w:val="20"/>
          <w:szCs w:val="20"/>
          <w:u w:val="single"/>
          <w:lang w:val="en-US" w:eastAsia="zh-CN"/>
        </w:rPr>
        <w:t>/gNB</w:t>
      </w:r>
      <w:r w:rsidR="004A25F3">
        <w:rPr>
          <w:rFonts w:ascii="Arial" w:eastAsia="等线" w:hAnsi="Arial"/>
          <w:kern w:val="0"/>
          <w:sz w:val="20"/>
          <w:szCs w:val="20"/>
          <w:lang w:eastAsia="zh-CN"/>
        </w:rPr>
        <w:t xml:space="preserve"> and source eNB</w:t>
      </w:r>
      <w:r w:rsidR="00A44C2F">
        <w:rPr>
          <w:rFonts w:ascii="Arial" w:eastAsia="等线" w:hAnsi="Arial"/>
          <w:kern w:val="0"/>
          <w:sz w:val="20"/>
          <w:szCs w:val="20"/>
          <w:u w:val="single"/>
          <w:lang w:val="en-US" w:eastAsia="zh-CN"/>
        </w:rPr>
        <w:t>/gNB</w:t>
      </w:r>
      <w:r w:rsidR="004A25F3">
        <w:rPr>
          <w:rFonts w:ascii="Arial" w:eastAsia="等线" w:hAnsi="Arial"/>
          <w:kern w:val="0"/>
          <w:sz w:val="20"/>
          <w:szCs w:val="20"/>
          <w:lang w:eastAsia="zh-CN"/>
        </w:rPr>
        <w:t xml:space="preserve"> are aware of DAPS, they shall generate configuration not utilizing full UE capabilities blindly, </w:t>
      </w:r>
      <w:r w:rsidR="00180321">
        <w:rPr>
          <w:rFonts w:ascii="Arial" w:eastAsia="等线" w:hAnsi="Arial"/>
          <w:kern w:val="0"/>
          <w:sz w:val="20"/>
          <w:szCs w:val="20"/>
          <w:lang w:eastAsia="zh-CN"/>
        </w:rPr>
        <w:t xml:space="preserve">so </w:t>
      </w:r>
      <w:r w:rsidR="004A25F3">
        <w:rPr>
          <w:rFonts w:ascii="Arial" w:eastAsia="等线" w:hAnsi="Arial"/>
          <w:kern w:val="0"/>
          <w:sz w:val="20"/>
          <w:szCs w:val="20"/>
          <w:lang w:eastAsia="zh-CN"/>
        </w:rPr>
        <w:t>it is still possible that the configurations</w:t>
      </w:r>
      <w:r w:rsidR="00D86A5A">
        <w:rPr>
          <w:rFonts w:ascii="Arial" w:eastAsia="等线" w:hAnsi="Arial"/>
          <w:kern w:val="0"/>
          <w:sz w:val="20"/>
          <w:szCs w:val="20"/>
          <w:lang w:eastAsia="zh-CN"/>
        </w:rPr>
        <w:t xml:space="preserve"> with </w:t>
      </w:r>
      <w:r>
        <w:rPr>
          <w:rFonts w:ascii="Arial" w:eastAsia="等线" w:hAnsi="Arial"/>
          <w:kern w:val="0"/>
          <w:sz w:val="20"/>
          <w:szCs w:val="20"/>
          <w:lang w:eastAsia="zh-CN"/>
        </w:rPr>
        <w:t>S</w:t>
      </w:r>
      <w:r w:rsidR="00D86A5A">
        <w:rPr>
          <w:rFonts w:ascii="Arial" w:eastAsia="等线" w:hAnsi="Arial"/>
          <w:kern w:val="0"/>
          <w:sz w:val="20"/>
          <w:szCs w:val="20"/>
          <w:lang w:eastAsia="zh-CN"/>
        </w:rPr>
        <w:t>cell(s) configured</w:t>
      </w:r>
      <w:r w:rsidR="004A25F3">
        <w:rPr>
          <w:rFonts w:ascii="Arial" w:eastAsia="等线" w:hAnsi="Arial"/>
          <w:kern w:val="0"/>
          <w:sz w:val="20"/>
          <w:szCs w:val="20"/>
          <w:lang w:eastAsia="zh-CN"/>
        </w:rPr>
        <w:t xml:space="preserve"> are within UE capabilities.</w:t>
      </w:r>
      <w:r w:rsidR="00D86A5A">
        <w:rPr>
          <w:rFonts w:ascii="Arial" w:eastAsia="等线" w:hAnsi="Arial"/>
          <w:kern w:val="0"/>
          <w:sz w:val="20"/>
          <w:szCs w:val="20"/>
          <w:lang w:eastAsia="zh-CN"/>
        </w:rPr>
        <w:t xml:space="preserve"> So option 2 is a bit overkilling</w:t>
      </w:r>
      <w:r w:rsidR="0076619D">
        <w:rPr>
          <w:rFonts w:ascii="Arial" w:eastAsia="等线" w:hAnsi="Arial"/>
          <w:kern w:val="0"/>
          <w:sz w:val="20"/>
          <w:szCs w:val="20"/>
          <w:lang w:eastAsia="zh-CN"/>
        </w:rPr>
        <w:t>.</w:t>
      </w:r>
      <w:r w:rsidR="00180321">
        <w:rPr>
          <w:rFonts w:ascii="Arial" w:eastAsia="等线" w:hAnsi="Arial"/>
          <w:kern w:val="0"/>
          <w:sz w:val="20"/>
          <w:szCs w:val="20"/>
          <w:lang w:eastAsia="zh-CN"/>
        </w:rPr>
        <w:t xml:space="preserve"> </w:t>
      </w:r>
      <w:r w:rsidR="0076619D">
        <w:rPr>
          <w:rFonts w:ascii="Arial" w:eastAsia="等线" w:hAnsi="Arial"/>
          <w:kern w:val="0"/>
          <w:sz w:val="20"/>
          <w:szCs w:val="20"/>
          <w:lang w:eastAsia="zh-CN"/>
        </w:rPr>
        <w:t>B</w:t>
      </w:r>
      <w:r w:rsidR="00180321">
        <w:rPr>
          <w:rFonts w:ascii="Arial" w:eastAsia="等线" w:hAnsi="Arial"/>
          <w:kern w:val="0"/>
          <w:sz w:val="20"/>
          <w:szCs w:val="20"/>
          <w:lang w:eastAsia="zh-CN"/>
        </w:rPr>
        <w:t>ut</w:t>
      </w:r>
      <w:r w:rsidR="0076619D">
        <w:rPr>
          <w:rFonts w:ascii="Arial" w:eastAsia="等线" w:hAnsi="Arial"/>
          <w:kern w:val="0"/>
          <w:sz w:val="20"/>
          <w:szCs w:val="20"/>
          <w:lang w:eastAsia="zh-CN"/>
        </w:rPr>
        <w:t xml:space="preserve"> </w:t>
      </w:r>
      <w:r w:rsidR="00D5517B">
        <w:rPr>
          <w:rFonts w:ascii="Arial" w:eastAsia="等线" w:hAnsi="Arial"/>
          <w:kern w:val="0"/>
          <w:sz w:val="20"/>
          <w:szCs w:val="20"/>
          <w:lang w:eastAsia="zh-CN"/>
        </w:rPr>
        <w:t>the advantage is</w:t>
      </w:r>
      <w:r w:rsidR="0076619D">
        <w:rPr>
          <w:rFonts w:ascii="Arial" w:eastAsia="等线" w:hAnsi="Arial"/>
          <w:kern w:val="0"/>
          <w:sz w:val="20"/>
          <w:szCs w:val="20"/>
          <w:lang w:eastAsia="zh-CN"/>
        </w:rPr>
        <w:t>, option 2 is</w:t>
      </w:r>
      <w:r w:rsidR="00180321">
        <w:rPr>
          <w:rFonts w:ascii="Arial" w:eastAsia="等线" w:hAnsi="Arial"/>
          <w:kern w:val="0"/>
          <w:sz w:val="20"/>
          <w:szCs w:val="20"/>
          <w:lang w:eastAsia="zh-CN"/>
        </w:rPr>
        <w:t xml:space="preserve"> without the risk of configuration mismatch between network and UE</w:t>
      </w:r>
      <w:r w:rsidR="0076619D">
        <w:rPr>
          <w:rFonts w:ascii="Arial" w:eastAsia="等线" w:hAnsi="Arial"/>
          <w:kern w:val="0"/>
          <w:sz w:val="20"/>
          <w:szCs w:val="20"/>
          <w:lang w:eastAsia="zh-CN"/>
        </w:rPr>
        <w:t>,</w:t>
      </w:r>
      <w:r w:rsidR="00180321">
        <w:rPr>
          <w:rFonts w:ascii="Arial" w:eastAsia="等线" w:hAnsi="Arial"/>
          <w:kern w:val="0"/>
          <w:sz w:val="20"/>
          <w:szCs w:val="20"/>
          <w:lang w:eastAsia="zh-CN"/>
        </w:rPr>
        <w:t xml:space="preserve"> </w:t>
      </w:r>
      <w:r w:rsidR="0076619D">
        <w:rPr>
          <w:rFonts w:ascii="Arial" w:eastAsia="等线" w:hAnsi="Arial"/>
          <w:kern w:val="0"/>
          <w:sz w:val="20"/>
          <w:szCs w:val="20"/>
          <w:lang w:eastAsia="zh-CN"/>
        </w:rPr>
        <w:t>a</w:t>
      </w:r>
      <w:r w:rsidR="00180321">
        <w:rPr>
          <w:rFonts w:ascii="Arial" w:eastAsia="等线" w:hAnsi="Arial"/>
          <w:kern w:val="0"/>
          <w:sz w:val="20"/>
          <w:szCs w:val="20"/>
          <w:lang w:eastAsia="zh-CN"/>
        </w:rPr>
        <w:t xml:space="preserve">nd there is no impact to UE </w:t>
      </w:r>
      <w:r w:rsidR="00B56597">
        <w:rPr>
          <w:rFonts w:ascii="Arial" w:eastAsia="等线" w:hAnsi="Arial"/>
          <w:kern w:val="0"/>
          <w:sz w:val="20"/>
          <w:szCs w:val="20"/>
          <w:lang w:eastAsia="zh-CN"/>
        </w:rPr>
        <w:t>behaviour</w:t>
      </w:r>
      <w:r w:rsidR="00180321">
        <w:rPr>
          <w:rFonts w:ascii="Arial" w:eastAsia="等线" w:hAnsi="Arial"/>
          <w:kern w:val="0"/>
          <w:sz w:val="20"/>
          <w:szCs w:val="20"/>
          <w:lang w:eastAsia="zh-CN"/>
        </w:rPr>
        <w:t>.</w:t>
      </w:r>
    </w:p>
    <w:p w:rsidR="00D86A5A" w:rsidRDefault="00D86A5A" w:rsidP="00D86A5A">
      <w:pPr>
        <w:widowControl/>
        <w:tabs>
          <w:tab w:val="num" w:pos="720"/>
          <w:tab w:val="num" w:pos="1440"/>
        </w:tabs>
        <w:spacing w:after="120" w:line="240" w:lineRule="atLeast"/>
        <w:rPr>
          <w:rFonts w:ascii="Arial" w:hAnsi="Arial"/>
          <w:kern w:val="0"/>
          <w:sz w:val="20"/>
          <w:szCs w:val="20"/>
        </w:rPr>
      </w:pPr>
      <w:r w:rsidRPr="00B47312">
        <w:rPr>
          <w:rFonts w:ascii="Arial" w:hAnsi="Arial"/>
          <w:kern w:val="0"/>
          <w:sz w:val="20"/>
          <w:szCs w:val="20"/>
        </w:rPr>
        <w:t>In this option, 0ms interruption time can</w:t>
      </w:r>
      <w:r w:rsidR="00BC0A03">
        <w:rPr>
          <w:rFonts w:ascii="Arial" w:hAnsi="Arial"/>
          <w:kern w:val="0"/>
          <w:sz w:val="20"/>
          <w:szCs w:val="20"/>
        </w:rPr>
        <w:t xml:space="preserve"> still</w:t>
      </w:r>
      <w:r w:rsidRPr="00B47312">
        <w:rPr>
          <w:rFonts w:ascii="Arial" w:hAnsi="Arial"/>
          <w:kern w:val="0"/>
          <w:sz w:val="20"/>
          <w:szCs w:val="20"/>
        </w:rPr>
        <w:t xml:space="preserve"> be achieved.</w:t>
      </w:r>
    </w:p>
    <w:p w:rsidR="004A25F3" w:rsidRPr="00D86A5A" w:rsidRDefault="004A25F3" w:rsidP="00B47312">
      <w:pPr>
        <w:widowControl/>
        <w:tabs>
          <w:tab w:val="num" w:pos="720"/>
          <w:tab w:val="num" w:pos="1440"/>
        </w:tabs>
        <w:spacing w:after="120" w:line="240" w:lineRule="atLeast"/>
        <w:rPr>
          <w:rFonts w:ascii="Arial" w:eastAsia="等线" w:hAnsi="Arial"/>
          <w:kern w:val="0"/>
          <w:sz w:val="20"/>
          <w:szCs w:val="20"/>
          <w:lang w:eastAsia="zh-CN"/>
        </w:rPr>
      </w:pPr>
    </w:p>
    <w:p w:rsidR="005D04FB" w:rsidRPr="005D04FB" w:rsidRDefault="00EC02BE" w:rsidP="005D04FB">
      <w:pPr>
        <w:widowControl/>
        <w:tabs>
          <w:tab w:val="num" w:pos="1440"/>
        </w:tabs>
        <w:spacing w:after="120" w:line="240" w:lineRule="atLeast"/>
        <w:rPr>
          <w:rFonts w:ascii="Arial" w:eastAsia="等线" w:hAnsi="Arial"/>
          <w:kern w:val="0"/>
          <w:sz w:val="20"/>
          <w:szCs w:val="20"/>
          <w:u w:val="single"/>
          <w:lang w:val="en-US" w:eastAsia="zh-CN"/>
        </w:rPr>
      </w:pPr>
      <w:r w:rsidRPr="0084154B">
        <w:rPr>
          <w:rFonts w:ascii="Arial" w:eastAsia="等线" w:hAnsi="Arial"/>
          <w:kern w:val="0"/>
          <w:sz w:val="20"/>
          <w:szCs w:val="20"/>
          <w:u w:val="single"/>
          <w:lang w:val="en-US" w:eastAsia="zh-CN"/>
        </w:rPr>
        <w:t xml:space="preserve">Option </w:t>
      </w:r>
      <w:r w:rsidR="00D86A5A">
        <w:rPr>
          <w:rFonts w:ascii="Arial" w:eastAsia="等线" w:hAnsi="Arial"/>
          <w:kern w:val="0"/>
          <w:sz w:val="20"/>
          <w:szCs w:val="20"/>
          <w:u w:val="single"/>
          <w:lang w:val="en-US" w:eastAsia="zh-CN"/>
        </w:rPr>
        <w:t>3</w:t>
      </w:r>
      <w:r>
        <w:rPr>
          <w:rFonts w:ascii="Arial" w:eastAsia="等线" w:hAnsi="Arial" w:hint="eastAsia"/>
          <w:kern w:val="0"/>
          <w:sz w:val="20"/>
          <w:szCs w:val="20"/>
          <w:u w:val="single"/>
          <w:lang w:val="en-US" w:eastAsia="zh-CN"/>
        </w:rPr>
        <w:t>.</w:t>
      </w:r>
      <w:r w:rsidRPr="0084154B">
        <w:rPr>
          <w:rFonts w:ascii="Arial" w:eastAsia="等线" w:hAnsi="Arial"/>
          <w:kern w:val="0"/>
          <w:sz w:val="20"/>
          <w:szCs w:val="20"/>
          <w:u w:val="single"/>
          <w:lang w:val="en-US" w:eastAsia="zh-CN"/>
        </w:rPr>
        <w:t xml:space="preserve"> Fallback to</w:t>
      </w:r>
      <w:r>
        <w:rPr>
          <w:rFonts w:ascii="Arial" w:eastAsia="等线" w:hAnsi="Arial"/>
          <w:kern w:val="0"/>
          <w:sz w:val="20"/>
          <w:szCs w:val="20"/>
          <w:u w:val="single"/>
          <w:lang w:val="en-US" w:eastAsia="zh-CN"/>
        </w:rPr>
        <w:t xml:space="preserve"> legacy handover or</w:t>
      </w:r>
      <w:r w:rsidRPr="0084154B">
        <w:rPr>
          <w:rFonts w:ascii="Arial" w:eastAsia="等线" w:hAnsi="Arial"/>
          <w:kern w:val="0"/>
          <w:sz w:val="20"/>
          <w:szCs w:val="20"/>
          <w:u w:val="single"/>
          <w:lang w:val="en-US" w:eastAsia="zh-CN"/>
        </w:rPr>
        <w:t xml:space="preserve"> R</w:t>
      </w:r>
      <w:r>
        <w:rPr>
          <w:rFonts w:ascii="Arial" w:eastAsia="等线" w:hAnsi="Arial"/>
          <w:kern w:val="0"/>
          <w:sz w:val="20"/>
          <w:szCs w:val="20"/>
          <w:u w:val="single"/>
          <w:lang w:val="en-US" w:eastAsia="zh-CN"/>
        </w:rPr>
        <w:t>el</w:t>
      </w:r>
      <w:r w:rsidRPr="0084154B">
        <w:rPr>
          <w:rFonts w:ascii="Arial" w:eastAsia="等线" w:hAnsi="Arial"/>
          <w:kern w:val="0"/>
          <w:sz w:val="20"/>
          <w:szCs w:val="20"/>
          <w:u w:val="single"/>
          <w:lang w:val="en-US" w:eastAsia="zh-CN"/>
        </w:rPr>
        <w:t>-14 make-before-br</w:t>
      </w:r>
      <w:r>
        <w:rPr>
          <w:rFonts w:ascii="Arial" w:eastAsia="等线" w:hAnsi="Arial"/>
          <w:kern w:val="0"/>
          <w:sz w:val="20"/>
          <w:szCs w:val="20"/>
          <w:u w:val="single"/>
          <w:lang w:val="en-US" w:eastAsia="zh-CN"/>
        </w:rPr>
        <w:t>e</w:t>
      </w:r>
      <w:r w:rsidRPr="0084154B">
        <w:rPr>
          <w:rFonts w:ascii="Arial" w:eastAsia="等线" w:hAnsi="Arial"/>
          <w:kern w:val="0"/>
          <w:sz w:val="20"/>
          <w:szCs w:val="20"/>
          <w:u w:val="single"/>
          <w:lang w:val="en-US" w:eastAsia="zh-CN"/>
        </w:rPr>
        <w:t>ak</w:t>
      </w:r>
    </w:p>
    <w:p w:rsidR="00EC02BE" w:rsidRPr="00B47312" w:rsidRDefault="00EC02BE" w:rsidP="00EC02BE">
      <w:pPr>
        <w:widowControl/>
        <w:tabs>
          <w:tab w:val="num" w:pos="720"/>
          <w:tab w:val="num" w:pos="1440"/>
        </w:tabs>
        <w:spacing w:after="120" w:line="240" w:lineRule="atLeast"/>
        <w:rPr>
          <w:rFonts w:ascii="Arial" w:hAnsi="Arial"/>
          <w:kern w:val="0"/>
          <w:sz w:val="20"/>
          <w:szCs w:val="20"/>
        </w:rPr>
      </w:pPr>
      <w:r w:rsidRPr="00B47312">
        <w:rPr>
          <w:rFonts w:ascii="Arial" w:hAnsi="Arial"/>
          <w:kern w:val="0"/>
          <w:sz w:val="20"/>
          <w:szCs w:val="20"/>
        </w:rPr>
        <w:t>In this option, since simultaneous connectivity is not able to be maintained using the configurations in the HO command, UE can fallback to handover procedure which requires single connectivity, e.g. legacy handover or Rel-14 make-before-break.</w:t>
      </w:r>
    </w:p>
    <w:p w:rsidR="00EC02BE" w:rsidRPr="00B47312" w:rsidRDefault="00EC02BE" w:rsidP="00EC02BE">
      <w:pPr>
        <w:widowControl/>
        <w:tabs>
          <w:tab w:val="num" w:pos="720"/>
          <w:tab w:val="num" w:pos="1440"/>
        </w:tabs>
        <w:spacing w:after="120" w:line="240" w:lineRule="atLeast"/>
        <w:rPr>
          <w:rFonts w:ascii="Arial" w:hAnsi="Arial"/>
          <w:kern w:val="0"/>
          <w:sz w:val="20"/>
          <w:szCs w:val="20"/>
        </w:rPr>
      </w:pPr>
      <w:r w:rsidRPr="00B47312">
        <w:rPr>
          <w:rFonts w:ascii="Arial" w:hAnsi="Arial"/>
          <w:kern w:val="0"/>
          <w:sz w:val="20"/>
          <w:szCs w:val="20"/>
        </w:rPr>
        <w:t>For the case of fallback to legacy handover, UE releases the source eNB</w:t>
      </w:r>
      <w:r w:rsidR="00A44C2F">
        <w:rPr>
          <w:rFonts w:ascii="Arial" w:eastAsia="等线" w:hAnsi="Arial"/>
          <w:kern w:val="0"/>
          <w:sz w:val="20"/>
          <w:szCs w:val="20"/>
          <w:u w:val="single"/>
          <w:lang w:val="en-US" w:eastAsia="zh-CN"/>
        </w:rPr>
        <w:t>/gNB</w:t>
      </w:r>
      <w:r w:rsidRPr="00B47312">
        <w:rPr>
          <w:rFonts w:ascii="Arial" w:hAnsi="Arial"/>
          <w:kern w:val="0"/>
          <w:sz w:val="20"/>
          <w:szCs w:val="20"/>
        </w:rPr>
        <w:t>, and perform legacy handover using the target eNB</w:t>
      </w:r>
      <w:r w:rsidR="00A44C2F">
        <w:rPr>
          <w:rFonts w:ascii="Arial" w:eastAsia="等线" w:hAnsi="Arial"/>
          <w:kern w:val="0"/>
          <w:sz w:val="20"/>
          <w:szCs w:val="20"/>
          <w:u w:val="single"/>
          <w:lang w:val="en-US" w:eastAsia="zh-CN"/>
        </w:rPr>
        <w:t>/gNB</w:t>
      </w:r>
      <w:r w:rsidRPr="00B47312">
        <w:rPr>
          <w:rFonts w:ascii="Arial" w:hAnsi="Arial"/>
          <w:kern w:val="0"/>
          <w:sz w:val="20"/>
          <w:szCs w:val="20"/>
        </w:rPr>
        <w:t xml:space="preserve"> configuration for DAPS purpose. For the network side, the </w:t>
      </w:r>
      <w:r w:rsidR="00D05C4D" w:rsidRPr="00B47312">
        <w:rPr>
          <w:rFonts w:ascii="Arial" w:hAnsi="Arial"/>
          <w:kern w:val="0"/>
          <w:sz w:val="20"/>
          <w:szCs w:val="20"/>
        </w:rPr>
        <w:t>behaviour</w:t>
      </w:r>
      <w:r w:rsidRPr="00B47312">
        <w:rPr>
          <w:rFonts w:ascii="Arial" w:hAnsi="Arial"/>
          <w:kern w:val="0"/>
          <w:sz w:val="20"/>
          <w:szCs w:val="20"/>
        </w:rPr>
        <w:t xml:space="preserve"> is not impacted, i.e. source eNB</w:t>
      </w:r>
      <w:r w:rsidR="00A44C2F">
        <w:rPr>
          <w:rFonts w:ascii="Arial" w:eastAsia="等线" w:hAnsi="Arial"/>
          <w:kern w:val="0"/>
          <w:sz w:val="20"/>
          <w:szCs w:val="20"/>
          <w:u w:val="single"/>
          <w:lang w:val="en-US" w:eastAsia="zh-CN"/>
        </w:rPr>
        <w:t>/gNB</w:t>
      </w:r>
      <w:r w:rsidRPr="00B47312">
        <w:rPr>
          <w:rFonts w:ascii="Arial" w:hAnsi="Arial"/>
          <w:kern w:val="0"/>
          <w:sz w:val="20"/>
          <w:szCs w:val="20"/>
        </w:rPr>
        <w:t xml:space="preserve"> still maintains the user plane protocol stack to the UE, and forwards data to the target eNB</w:t>
      </w:r>
      <w:r w:rsidR="00A44C2F">
        <w:rPr>
          <w:rFonts w:ascii="Arial" w:eastAsia="等线" w:hAnsi="Arial"/>
          <w:kern w:val="0"/>
          <w:sz w:val="20"/>
          <w:szCs w:val="20"/>
          <w:u w:val="single"/>
          <w:lang w:val="en-US" w:eastAsia="zh-CN"/>
        </w:rPr>
        <w:t>/gNB</w:t>
      </w:r>
      <w:r w:rsidRPr="00B47312">
        <w:rPr>
          <w:rFonts w:ascii="Arial" w:hAnsi="Arial"/>
          <w:kern w:val="0"/>
          <w:sz w:val="20"/>
          <w:szCs w:val="20"/>
        </w:rPr>
        <w:t>; target eNB</w:t>
      </w:r>
      <w:r w:rsidR="00A44C2F">
        <w:rPr>
          <w:rFonts w:ascii="Arial" w:eastAsia="等线" w:hAnsi="Arial"/>
          <w:kern w:val="0"/>
          <w:sz w:val="20"/>
          <w:szCs w:val="20"/>
          <w:u w:val="single"/>
          <w:lang w:val="en-US" w:eastAsia="zh-CN"/>
        </w:rPr>
        <w:t>/gNB</w:t>
      </w:r>
      <w:r w:rsidRPr="00B47312">
        <w:rPr>
          <w:rFonts w:ascii="Arial" w:hAnsi="Arial"/>
          <w:kern w:val="0"/>
          <w:sz w:val="20"/>
          <w:szCs w:val="20"/>
        </w:rPr>
        <w:t xml:space="preserve"> transmits the received data from the source eNB to the UE.  </w:t>
      </w:r>
    </w:p>
    <w:p w:rsidR="00EC02BE" w:rsidRPr="00B47312" w:rsidRDefault="00EC02BE" w:rsidP="00EC02BE">
      <w:pPr>
        <w:widowControl/>
        <w:tabs>
          <w:tab w:val="num" w:pos="720"/>
          <w:tab w:val="num" w:pos="1440"/>
        </w:tabs>
        <w:spacing w:after="120" w:line="240" w:lineRule="atLeast"/>
        <w:rPr>
          <w:rFonts w:ascii="Arial" w:hAnsi="Arial"/>
          <w:kern w:val="0"/>
          <w:sz w:val="20"/>
          <w:szCs w:val="20"/>
        </w:rPr>
      </w:pPr>
      <w:r w:rsidRPr="00B47312">
        <w:rPr>
          <w:rFonts w:ascii="Arial" w:hAnsi="Arial"/>
          <w:kern w:val="0"/>
          <w:sz w:val="20"/>
          <w:szCs w:val="20"/>
        </w:rPr>
        <w:t>Form RF capability perspective, for UE capable of DAPS based handover, Rel-14 MBB can also be supported. For the case of fallback to Rel-14 MBB, UE releases source eNB</w:t>
      </w:r>
      <w:r w:rsidR="00A44C2F">
        <w:rPr>
          <w:rFonts w:ascii="Arial" w:eastAsia="等线" w:hAnsi="Arial"/>
          <w:kern w:val="0"/>
          <w:sz w:val="20"/>
          <w:szCs w:val="20"/>
          <w:u w:val="single"/>
          <w:lang w:val="en-US" w:eastAsia="zh-CN"/>
        </w:rPr>
        <w:t>/gNB</w:t>
      </w:r>
      <w:r w:rsidRPr="00B47312">
        <w:rPr>
          <w:rFonts w:ascii="Arial" w:hAnsi="Arial"/>
          <w:kern w:val="0"/>
          <w:sz w:val="20"/>
          <w:szCs w:val="20"/>
        </w:rPr>
        <w:t xml:space="preserve"> upon initiating RACH to the target eNB</w:t>
      </w:r>
      <w:r w:rsidR="00A44C2F">
        <w:rPr>
          <w:rFonts w:ascii="Arial" w:eastAsia="等线" w:hAnsi="Arial"/>
          <w:kern w:val="0"/>
          <w:sz w:val="20"/>
          <w:szCs w:val="20"/>
          <w:u w:val="single"/>
          <w:lang w:val="en-US" w:eastAsia="zh-CN"/>
        </w:rPr>
        <w:t>/gNB</w:t>
      </w:r>
      <w:r w:rsidRPr="00B47312">
        <w:rPr>
          <w:rFonts w:ascii="Arial" w:hAnsi="Arial"/>
          <w:kern w:val="0"/>
          <w:sz w:val="20"/>
          <w:szCs w:val="20"/>
        </w:rPr>
        <w:t xml:space="preserve"> using using the target e</w:t>
      </w:r>
      <w:r w:rsidRPr="00B47312">
        <w:rPr>
          <w:rFonts w:ascii="Arial" w:hAnsi="Arial" w:hint="eastAsia"/>
          <w:kern w:val="0"/>
          <w:sz w:val="20"/>
          <w:szCs w:val="20"/>
        </w:rPr>
        <w:t>NB</w:t>
      </w:r>
      <w:r w:rsidRPr="00B47312">
        <w:rPr>
          <w:rFonts w:ascii="Arial" w:hAnsi="Arial"/>
          <w:kern w:val="0"/>
          <w:sz w:val="20"/>
          <w:szCs w:val="20"/>
        </w:rPr>
        <w:t xml:space="preserve"> configuration for DAPS purpose. Similar to fallback to legacy handover, the network behavior is not impacted by this fallback mechanism. </w:t>
      </w:r>
    </w:p>
    <w:p w:rsidR="00EC02BE" w:rsidRDefault="00EC02BE" w:rsidP="00180321">
      <w:pPr>
        <w:widowControl/>
        <w:tabs>
          <w:tab w:val="num" w:pos="720"/>
          <w:tab w:val="num" w:pos="1440"/>
        </w:tabs>
        <w:spacing w:after="120" w:line="240" w:lineRule="atLeast"/>
        <w:rPr>
          <w:rFonts w:ascii="Arial" w:hAnsi="Arial"/>
          <w:kern w:val="0"/>
          <w:sz w:val="20"/>
          <w:szCs w:val="20"/>
        </w:rPr>
      </w:pPr>
      <w:r w:rsidRPr="00B47312">
        <w:rPr>
          <w:rFonts w:ascii="Arial" w:hAnsi="Arial"/>
          <w:kern w:val="0"/>
          <w:sz w:val="20"/>
          <w:szCs w:val="20"/>
        </w:rPr>
        <w:t>In this option, 0ms interruption is not able to be achieved</w:t>
      </w:r>
      <w:r w:rsidR="00D86A5A">
        <w:rPr>
          <w:rFonts w:ascii="Arial" w:hAnsi="Arial"/>
          <w:kern w:val="0"/>
          <w:sz w:val="20"/>
          <w:szCs w:val="20"/>
        </w:rPr>
        <w:t>,</w:t>
      </w:r>
      <w:r w:rsidRPr="00B47312">
        <w:rPr>
          <w:rFonts w:ascii="Arial" w:hAnsi="Arial"/>
          <w:kern w:val="0"/>
          <w:sz w:val="20"/>
          <w:szCs w:val="20"/>
        </w:rPr>
        <w:t xml:space="preserve"> but </w:t>
      </w:r>
      <w:r w:rsidR="00D86A5A">
        <w:rPr>
          <w:rFonts w:ascii="Arial" w:hAnsi="Arial"/>
          <w:kern w:val="0"/>
          <w:sz w:val="20"/>
          <w:szCs w:val="20"/>
        </w:rPr>
        <w:t xml:space="preserve">the interruption is </w:t>
      </w:r>
      <w:r w:rsidRPr="00B47312">
        <w:rPr>
          <w:rFonts w:ascii="Arial" w:hAnsi="Arial"/>
          <w:kern w:val="0"/>
          <w:sz w:val="20"/>
          <w:szCs w:val="20"/>
        </w:rPr>
        <w:t xml:space="preserve">much shorter than triggering RRC Re-establishment.  </w:t>
      </w:r>
    </w:p>
    <w:p w:rsidR="005D04FB" w:rsidRDefault="005D04FB" w:rsidP="00180321">
      <w:pPr>
        <w:widowControl/>
        <w:tabs>
          <w:tab w:val="num" w:pos="720"/>
          <w:tab w:val="num" w:pos="1440"/>
        </w:tabs>
        <w:spacing w:after="120" w:line="240" w:lineRule="atLeast"/>
        <w:rPr>
          <w:rFonts w:ascii="Arial" w:hAnsi="Arial"/>
          <w:kern w:val="0"/>
          <w:sz w:val="20"/>
          <w:szCs w:val="20"/>
        </w:rPr>
      </w:pPr>
      <w:r>
        <w:rPr>
          <w:rFonts w:ascii="Arial" w:hAnsi="Arial"/>
          <w:kern w:val="0"/>
          <w:sz w:val="20"/>
          <w:szCs w:val="20"/>
        </w:rPr>
        <w:t xml:space="preserve">Even for Option 1 and 2, UE capabilities </w:t>
      </w:r>
      <w:r w:rsidR="00302754">
        <w:rPr>
          <w:rFonts w:ascii="Arial" w:hAnsi="Arial"/>
          <w:kern w:val="0"/>
          <w:sz w:val="20"/>
          <w:szCs w:val="20"/>
        </w:rPr>
        <w:t xml:space="preserve">can </w:t>
      </w:r>
      <w:r>
        <w:rPr>
          <w:rFonts w:ascii="Arial" w:hAnsi="Arial"/>
          <w:kern w:val="0"/>
          <w:sz w:val="20"/>
          <w:szCs w:val="20"/>
        </w:rPr>
        <w:t>still be exceeded</w:t>
      </w:r>
      <w:r w:rsidR="00A86598">
        <w:rPr>
          <w:rFonts w:ascii="Arial" w:hAnsi="Arial"/>
          <w:kern w:val="0"/>
          <w:sz w:val="20"/>
          <w:szCs w:val="20"/>
        </w:rPr>
        <w:t>. T</w:t>
      </w:r>
      <w:r>
        <w:rPr>
          <w:rFonts w:ascii="Arial" w:hAnsi="Arial"/>
          <w:kern w:val="0"/>
          <w:sz w:val="20"/>
          <w:szCs w:val="20"/>
        </w:rPr>
        <w:t xml:space="preserve">herefore this option can be used independently or </w:t>
      </w:r>
      <w:r w:rsidR="00A86598">
        <w:rPr>
          <w:rFonts w:ascii="Arial" w:hAnsi="Arial"/>
          <w:kern w:val="0"/>
          <w:sz w:val="20"/>
          <w:szCs w:val="20"/>
        </w:rPr>
        <w:t xml:space="preserve">for </w:t>
      </w:r>
      <w:r>
        <w:rPr>
          <w:rFonts w:ascii="Arial" w:hAnsi="Arial"/>
          <w:kern w:val="0"/>
          <w:sz w:val="20"/>
          <w:szCs w:val="20"/>
        </w:rPr>
        <w:t xml:space="preserve">case of </w:t>
      </w:r>
      <w:r w:rsidR="00D5517B">
        <w:rPr>
          <w:rFonts w:ascii="Arial" w:hAnsi="Arial"/>
          <w:kern w:val="0"/>
          <w:sz w:val="20"/>
          <w:szCs w:val="20"/>
        </w:rPr>
        <w:t xml:space="preserve">even with </w:t>
      </w:r>
      <w:r>
        <w:rPr>
          <w:rFonts w:ascii="Arial" w:hAnsi="Arial"/>
          <w:kern w:val="0"/>
          <w:sz w:val="20"/>
          <w:szCs w:val="20"/>
        </w:rPr>
        <w:t>option 1 or 2</w:t>
      </w:r>
      <w:r w:rsidR="00A86598">
        <w:rPr>
          <w:rFonts w:ascii="Arial" w:hAnsi="Arial"/>
          <w:kern w:val="0"/>
          <w:sz w:val="20"/>
          <w:szCs w:val="20"/>
        </w:rPr>
        <w:t xml:space="preserve"> is applied but</w:t>
      </w:r>
      <w:r w:rsidR="00D5517B">
        <w:rPr>
          <w:rFonts w:ascii="Arial" w:hAnsi="Arial"/>
          <w:kern w:val="0"/>
          <w:sz w:val="20"/>
          <w:szCs w:val="20"/>
        </w:rPr>
        <w:t xml:space="preserve"> the capabilities are still exceeded.</w:t>
      </w:r>
      <w:r>
        <w:rPr>
          <w:rFonts w:ascii="Arial" w:hAnsi="Arial"/>
          <w:kern w:val="0"/>
          <w:sz w:val="20"/>
          <w:szCs w:val="20"/>
        </w:rPr>
        <w:t xml:space="preserve"> </w:t>
      </w:r>
      <w:r w:rsidR="00D5517B">
        <w:rPr>
          <w:rFonts w:ascii="Arial" w:hAnsi="Arial"/>
          <w:kern w:val="0"/>
          <w:sz w:val="20"/>
          <w:szCs w:val="20"/>
        </w:rPr>
        <w:t xml:space="preserve"> </w:t>
      </w:r>
    </w:p>
    <w:p w:rsidR="005D04FB" w:rsidRPr="00180321" w:rsidRDefault="005D04FB" w:rsidP="00180321">
      <w:pPr>
        <w:widowControl/>
        <w:tabs>
          <w:tab w:val="num" w:pos="720"/>
          <w:tab w:val="num" w:pos="1440"/>
        </w:tabs>
        <w:spacing w:after="120" w:line="240" w:lineRule="atLeast"/>
        <w:rPr>
          <w:rFonts w:ascii="Arial" w:hAnsi="Arial"/>
          <w:kern w:val="0"/>
          <w:sz w:val="20"/>
          <w:szCs w:val="20"/>
        </w:rPr>
      </w:pPr>
    </w:p>
    <w:p w:rsidR="00EC02BE" w:rsidRPr="00B47312" w:rsidRDefault="00EC02BE" w:rsidP="00EC02BE">
      <w:pPr>
        <w:pStyle w:val="a7"/>
        <w:widowControl/>
        <w:spacing w:after="120" w:line="240" w:lineRule="atLeast"/>
        <w:ind w:firstLineChars="0" w:firstLine="0"/>
        <w:rPr>
          <w:rFonts w:ascii="Arial" w:eastAsia="等线" w:hAnsi="Arial"/>
          <w:b/>
          <w:kern w:val="0"/>
          <w:sz w:val="20"/>
          <w:szCs w:val="20"/>
          <w:lang w:val="en-US" w:eastAsia="zh-CN"/>
        </w:rPr>
      </w:pPr>
      <w:r w:rsidRPr="00B47312">
        <w:rPr>
          <w:rFonts w:ascii="Arial" w:eastAsia="等线" w:hAnsi="Arial"/>
          <w:b/>
          <w:kern w:val="0"/>
          <w:sz w:val="20"/>
          <w:szCs w:val="20"/>
          <w:lang w:val="en-US" w:eastAsia="zh-CN"/>
        </w:rPr>
        <w:t xml:space="preserve">Observation </w:t>
      </w:r>
      <w:r>
        <w:rPr>
          <w:rFonts w:ascii="Arial" w:eastAsia="等线" w:hAnsi="Arial"/>
          <w:b/>
          <w:kern w:val="0"/>
          <w:sz w:val="20"/>
          <w:szCs w:val="20"/>
          <w:lang w:val="en-US" w:eastAsia="zh-CN"/>
        </w:rPr>
        <w:t>2</w:t>
      </w:r>
      <w:r w:rsidRPr="00B47312">
        <w:rPr>
          <w:rFonts w:ascii="Arial" w:eastAsia="等线" w:hAnsi="Arial"/>
          <w:b/>
          <w:kern w:val="0"/>
          <w:sz w:val="20"/>
          <w:szCs w:val="20"/>
          <w:lang w:val="en-US" w:eastAsia="zh-CN"/>
        </w:rPr>
        <w:t>. By using fallback behavior</w:t>
      </w:r>
      <w:r>
        <w:rPr>
          <w:rFonts w:ascii="Arial" w:eastAsia="等线" w:hAnsi="Arial"/>
          <w:b/>
          <w:kern w:val="0"/>
          <w:sz w:val="20"/>
          <w:szCs w:val="20"/>
          <w:lang w:val="en-US" w:eastAsia="zh-CN"/>
        </w:rPr>
        <w:t xml:space="preserve"> when the configuration exceeds UE </w:t>
      </w:r>
      <w:r w:rsidR="00616A41">
        <w:rPr>
          <w:rFonts w:ascii="Arial" w:eastAsia="等线" w:hAnsi="Arial"/>
          <w:b/>
          <w:kern w:val="0"/>
          <w:sz w:val="20"/>
          <w:szCs w:val="20"/>
          <w:lang w:val="en-US" w:eastAsia="zh-CN"/>
        </w:rPr>
        <w:t>capa</w:t>
      </w:r>
      <w:r w:rsidR="00302754">
        <w:rPr>
          <w:rFonts w:ascii="Arial" w:eastAsia="等线" w:hAnsi="Arial"/>
          <w:b/>
          <w:kern w:val="0"/>
          <w:sz w:val="20"/>
          <w:szCs w:val="20"/>
          <w:lang w:val="en-US" w:eastAsia="zh-CN"/>
        </w:rPr>
        <w:t>bilities</w:t>
      </w:r>
      <w:r w:rsidRPr="00B47312">
        <w:rPr>
          <w:rFonts w:ascii="Arial" w:eastAsia="等线" w:hAnsi="Arial"/>
          <w:b/>
          <w:kern w:val="0"/>
          <w:sz w:val="20"/>
          <w:szCs w:val="20"/>
          <w:lang w:val="en-US" w:eastAsia="zh-CN"/>
        </w:rPr>
        <w:t xml:space="preserve">, the network behavior is not impacted. </w:t>
      </w:r>
    </w:p>
    <w:p w:rsidR="00B56597" w:rsidRPr="00B56597" w:rsidRDefault="00B56597" w:rsidP="00DD251F">
      <w:pPr>
        <w:widowControl/>
        <w:spacing w:after="120" w:line="240" w:lineRule="atLeast"/>
        <w:rPr>
          <w:rFonts w:ascii="Arial" w:eastAsia="等线" w:hAnsi="Arial"/>
          <w:b/>
          <w:kern w:val="0"/>
          <w:sz w:val="20"/>
          <w:szCs w:val="20"/>
          <w:lang w:val="en-US" w:eastAsia="zh-CN"/>
        </w:rPr>
      </w:pPr>
    </w:p>
    <w:p w:rsidR="00BC0A03" w:rsidRDefault="002C68C2" w:rsidP="00B56597">
      <w:pPr>
        <w:widowControl/>
        <w:tabs>
          <w:tab w:val="num" w:pos="720"/>
          <w:tab w:val="num" w:pos="144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 xml:space="preserve">The expected consequences of </w:t>
      </w:r>
      <w:r w:rsidR="005D04FB">
        <w:rPr>
          <w:rFonts w:ascii="Arial" w:eastAsia="等线" w:hAnsi="Arial" w:hint="eastAsia"/>
          <w:kern w:val="0"/>
          <w:sz w:val="20"/>
          <w:szCs w:val="20"/>
          <w:lang w:eastAsia="zh-CN"/>
        </w:rPr>
        <w:t>O</w:t>
      </w:r>
      <w:r w:rsidR="005D04FB">
        <w:rPr>
          <w:rFonts w:ascii="Arial" w:eastAsia="等线" w:hAnsi="Arial"/>
          <w:kern w:val="0"/>
          <w:sz w:val="20"/>
          <w:szCs w:val="20"/>
          <w:lang w:eastAsia="zh-CN"/>
        </w:rPr>
        <w:t xml:space="preserve">ption 1 and </w:t>
      </w:r>
      <w:r w:rsidR="005D04FB">
        <w:rPr>
          <w:rFonts w:ascii="Arial" w:eastAsia="等线" w:hAnsi="Arial" w:hint="eastAsia"/>
          <w:kern w:val="0"/>
          <w:sz w:val="20"/>
          <w:szCs w:val="20"/>
          <w:lang w:eastAsia="zh-CN"/>
        </w:rPr>
        <w:t>Option</w:t>
      </w:r>
      <w:r w:rsidR="005D04FB">
        <w:rPr>
          <w:rFonts w:ascii="Arial" w:eastAsia="等线" w:hAnsi="Arial"/>
          <w:kern w:val="0"/>
          <w:sz w:val="20"/>
          <w:szCs w:val="20"/>
          <w:lang w:eastAsia="zh-CN"/>
        </w:rPr>
        <w:t xml:space="preserve"> 2 </w:t>
      </w:r>
      <w:r w:rsidR="005D04FB">
        <w:rPr>
          <w:rFonts w:ascii="Arial" w:eastAsia="等线" w:hAnsi="Arial" w:hint="eastAsia"/>
          <w:kern w:val="0"/>
          <w:sz w:val="20"/>
          <w:szCs w:val="20"/>
          <w:lang w:eastAsia="zh-CN"/>
        </w:rPr>
        <w:t>are</w:t>
      </w:r>
      <w:r w:rsidR="005D04FB">
        <w:rPr>
          <w:rFonts w:ascii="Arial" w:eastAsia="等线" w:hAnsi="Arial"/>
          <w:kern w:val="0"/>
          <w:sz w:val="20"/>
          <w:szCs w:val="20"/>
          <w:lang w:eastAsia="zh-CN"/>
        </w:rPr>
        <w:t xml:space="preserve"> quite similar, the only difference is whether the reduced configuration decision is made by the network or UE. </w:t>
      </w:r>
      <w:r w:rsidR="00BC0A03">
        <w:rPr>
          <w:rFonts w:ascii="Arial" w:eastAsia="等线" w:hAnsi="Arial"/>
          <w:kern w:val="0"/>
          <w:sz w:val="20"/>
          <w:szCs w:val="20"/>
          <w:lang w:eastAsia="zh-CN"/>
        </w:rPr>
        <w:t>Since high data rate can be scarified in order to achieve 0ms handover interruption</w:t>
      </w:r>
      <w:r w:rsidR="002A7FD3">
        <w:rPr>
          <w:rFonts w:ascii="Arial" w:eastAsia="等线" w:hAnsi="Arial"/>
          <w:kern w:val="0"/>
          <w:sz w:val="20"/>
          <w:szCs w:val="20"/>
          <w:lang w:eastAsia="zh-CN"/>
        </w:rPr>
        <w:t xml:space="preserve"> and it is better to avoid UE autonomous behaviour</w:t>
      </w:r>
      <w:r w:rsidR="00BC0A03">
        <w:rPr>
          <w:rFonts w:ascii="Arial" w:eastAsia="等线" w:hAnsi="Arial"/>
          <w:kern w:val="0"/>
          <w:sz w:val="20"/>
          <w:szCs w:val="20"/>
          <w:lang w:eastAsia="zh-CN"/>
        </w:rPr>
        <w:t xml:space="preserve">, we prefer Option 2 compared with Option 1. </w:t>
      </w:r>
    </w:p>
    <w:p w:rsidR="00BC0A03" w:rsidRDefault="00BC0A03" w:rsidP="00B56597">
      <w:pPr>
        <w:widowControl/>
        <w:tabs>
          <w:tab w:val="num" w:pos="720"/>
          <w:tab w:val="num" w:pos="1440"/>
        </w:tabs>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O</w:t>
      </w:r>
      <w:r>
        <w:rPr>
          <w:rFonts w:ascii="Arial" w:eastAsia="等线" w:hAnsi="Arial"/>
          <w:kern w:val="0"/>
          <w:sz w:val="20"/>
          <w:szCs w:val="20"/>
          <w:lang w:eastAsia="zh-CN"/>
        </w:rPr>
        <w:t>ption 3 can be adopted independently, i.e. when capability coordination is not performed and the configurations exceed UE capabilities</w:t>
      </w:r>
      <w:r w:rsidR="002A7FD3">
        <w:rPr>
          <w:rFonts w:ascii="Arial" w:eastAsia="等线" w:hAnsi="Arial"/>
          <w:kern w:val="0"/>
          <w:sz w:val="20"/>
          <w:szCs w:val="20"/>
          <w:lang w:eastAsia="zh-CN"/>
        </w:rPr>
        <w:t xml:space="preserve">. In addition, </w:t>
      </w:r>
      <w:r>
        <w:rPr>
          <w:rFonts w:ascii="Arial" w:eastAsia="等线" w:hAnsi="Arial"/>
          <w:kern w:val="0"/>
          <w:sz w:val="20"/>
          <w:szCs w:val="20"/>
          <w:lang w:eastAsia="zh-CN"/>
        </w:rPr>
        <w:t xml:space="preserve">Option 3 can be adopted if the capabilities are still exceeded by Option2. </w:t>
      </w:r>
    </w:p>
    <w:p w:rsidR="00664A49" w:rsidRDefault="008E6C5E" w:rsidP="00664A49">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w:t>
      </w:r>
      <w:r w:rsidR="00664A49">
        <w:rPr>
          <w:rFonts w:ascii="Arial" w:eastAsia="等线" w:hAnsi="Arial"/>
          <w:b/>
          <w:kern w:val="0"/>
          <w:sz w:val="20"/>
          <w:szCs w:val="20"/>
          <w:lang w:eastAsia="zh-CN"/>
        </w:rPr>
        <w:t xml:space="preserve">. RAN2 is kindly </w:t>
      </w:r>
      <w:r>
        <w:rPr>
          <w:rFonts w:ascii="Arial" w:eastAsia="等线" w:hAnsi="Arial"/>
          <w:b/>
          <w:kern w:val="0"/>
          <w:sz w:val="20"/>
          <w:szCs w:val="20"/>
          <w:lang w:eastAsia="zh-CN"/>
        </w:rPr>
        <w:t xml:space="preserve">asked </w:t>
      </w:r>
      <w:r w:rsidR="00664A49">
        <w:rPr>
          <w:rFonts w:ascii="Arial" w:eastAsia="等线" w:hAnsi="Arial"/>
          <w:b/>
          <w:kern w:val="0"/>
          <w:sz w:val="20"/>
          <w:szCs w:val="20"/>
          <w:lang w:eastAsia="zh-CN"/>
        </w:rPr>
        <w:t>to consider the following options in case of capability coordination absent</w:t>
      </w:r>
      <w:r w:rsidR="00756670">
        <w:rPr>
          <w:rFonts w:ascii="Arial" w:eastAsia="等线" w:hAnsi="Arial"/>
          <w:b/>
          <w:kern w:val="0"/>
          <w:sz w:val="20"/>
          <w:szCs w:val="20"/>
          <w:lang w:eastAsia="zh-CN"/>
        </w:rPr>
        <w:t xml:space="preserve"> or </w:t>
      </w:r>
      <w:r w:rsidR="00D754B4">
        <w:rPr>
          <w:rFonts w:ascii="Arial" w:eastAsia="等线" w:hAnsi="Arial"/>
          <w:b/>
          <w:kern w:val="0"/>
          <w:sz w:val="20"/>
          <w:szCs w:val="20"/>
          <w:lang w:eastAsia="zh-CN"/>
        </w:rPr>
        <w:t xml:space="preserve">if </w:t>
      </w:r>
      <w:r w:rsidR="00756670">
        <w:rPr>
          <w:rFonts w:ascii="Arial" w:eastAsia="等线" w:hAnsi="Arial"/>
          <w:b/>
          <w:kern w:val="0"/>
          <w:sz w:val="20"/>
          <w:szCs w:val="20"/>
          <w:lang w:eastAsia="zh-CN"/>
        </w:rPr>
        <w:t>configurations exceed the UE capabilities:</w:t>
      </w:r>
    </w:p>
    <w:p w:rsidR="00664A49" w:rsidRPr="0076619D" w:rsidRDefault="00664A49" w:rsidP="00664A49">
      <w:pPr>
        <w:widowControl/>
        <w:tabs>
          <w:tab w:val="num" w:pos="720"/>
          <w:tab w:val="num" w:pos="1440"/>
        </w:tabs>
        <w:spacing w:after="120" w:line="240" w:lineRule="atLeast"/>
        <w:rPr>
          <w:rFonts w:ascii="Arial" w:hAnsi="Arial"/>
          <w:b/>
          <w:kern w:val="0"/>
          <w:sz w:val="20"/>
          <w:szCs w:val="20"/>
          <w:u w:val="single"/>
        </w:rPr>
      </w:pPr>
      <w:r w:rsidRPr="0076619D">
        <w:rPr>
          <w:rFonts w:ascii="Arial" w:eastAsia="等线" w:hAnsi="Arial"/>
          <w:b/>
          <w:kern w:val="0"/>
          <w:sz w:val="20"/>
          <w:szCs w:val="20"/>
          <w:u w:val="single"/>
          <w:lang w:val="en-US" w:eastAsia="zh-CN"/>
        </w:rPr>
        <w:t>Option 2. Source</w:t>
      </w:r>
      <w:r w:rsidR="00112FE2">
        <w:rPr>
          <w:rFonts w:ascii="Arial" w:eastAsia="等线" w:hAnsi="Arial"/>
          <w:b/>
          <w:kern w:val="0"/>
          <w:sz w:val="20"/>
          <w:szCs w:val="20"/>
          <w:u w:val="single"/>
          <w:lang w:val="en-US" w:eastAsia="zh-CN"/>
        </w:rPr>
        <w:t xml:space="preserve"> </w:t>
      </w:r>
      <w:r w:rsidR="00112FE2" w:rsidRPr="0076619D">
        <w:rPr>
          <w:rFonts w:ascii="Arial" w:eastAsia="等线" w:hAnsi="Arial"/>
          <w:b/>
          <w:kern w:val="0"/>
          <w:sz w:val="20"/>
          <w:szCs w:val="20"/>
          <w:u w:val="single"/>
          <w:lang w:val="en-US" w:eastAsia="zh-CN"/>
        </w:rPr>
        <w:t>eNB</w:t>
      </w:r>
      <w:r w:rsidR="00112FE2" w:rsidRPr="00A44C2F">
        <w:rPr>
          <w:rFonts w:ascii="Arial" w:eastAsia="等线" w:hAnsi="Arial"/>
          <w:b/>
          <w:kern w:val="0"/>
          <w:sz w:val="20"/>
          <w:szCs w:val="20"/>
          <w:u w:val="single"/>
          <w:lang w:val="en-US" w:eastAsia="zh-CN"/>
        </w:rPr>
        <w:t>/gNB</w:t>
      </w:r>
      <w:r w:rsidRPr="0076619D">
        <w:rPr>
          <w:rFonts w:ascii="Arial" w:eastAsia="等线" w:hAnsi="Arial"/>
          <w:b/>
          <w:kern w:val="0"/>
          <w:sz w:val="20"/>
          <w:szCs w:val="20"/>
          <w:u w:val="single"/>
          <w:lang w:val="en-US" w:eastAsia="zh-CN"/>
        </w:rPr>
        <w:t xml:space="preserve"> and/or target </w:t>
      </w:r>
      <w:bookmarkStart w:id="8" w:name="OLE_LINK1"/>
      <w:bookmarkStart w:id="9" w:name="OLE_LINK2"/>
      <w:r w:rsidRPr="0076619D">
        <w:rPr>
          <w:rFonts w:ascii="Arial" w:eastAsia="等线" w:hAnsi="Arial"/>
          <w:b/>
          <w:kern w:val="0"/>
          <w:sz w:val="20"/>
          <w:szCs w:val="20"/>
          <w:u w:val="single"/>
          <w:lang w:val="en-US" w:eastAsia="zh-CN"/>
        </w:rPr>
        <w:t>eNB</w:t>
      </w:r>
      <w:r w:rsidR="00A44C2F" w:rsidRPr="00A44C2F">
        <w:rPr>
          <w:rFonts w:ascii="Arial" w:eastAsia="等线" w:hAnsi="Arial"/>
          <w:b/>
          <w:kern w:val="0"/>
          <w:sz w:val="20"/>
          <w:szCs w:val="20"/>
          <w:u w:val="single"/>
          <w:lang w:val="en-US" w:eastAsia="zh-CN"/>
        </w:rPr>
        <w:t>/gNB</w:t>
      </w:r>
      <w:bookmarkEnd w:id="8"/>
      <w:bookmarkEnd w:id="9"/>
      <w:r w:rsidRPr="0076619D">
        <w:rPr>
          <w:rFonts w:ascii="Arial" w:eastAsia="等线" w:hAnsi="Arial"/>
          <w:b/>
          <w:kern w:val="0"/>
          <w:sz w:val="20"/>
          <w:szCs w:val="20"/>
          <w:u w:val="single"/>
          <w:lang w:val="en-US" w:eastAsia="zh-CN"/>
        </w:rPr>
        <w:t xml:space="preserve"> release/deactivate Scell(s) </w:t>
      </w:r>
      <w:r w:rsidR="00BC0A03" w:rsidRPr="00BC0A03">
        <w:rPr>
          <w:rFonts w:ascii="Arial" w:eastAsia="等线" w:hAnsi="Arial"/>
          <w:b/>
          <w:kern w:val="0"/>
          <w:sz w:val="20"/>
          <w:szCs w:val="20"/>
          <w:u w:val="single"/>
          <w:lang w:val="en-US" w:eastAsia="zh-CN"/>
        </w:rPr>
        <w:t>for DAPS configuration</w:t>
      </w:r>
    </w:p>
    <w:p w:rsidR="00664A49" w:rsidRPr="0076619D" w:rsidRDefault="00664A49" w:rsidP="00664A49">
      <w:pPr>
        <w:widowControl/>
        <w:tabs>
          <w:tab w:val="num" w:pos="1440"/>
        </w:tabs>
        <w:spacing w:after="120" w:line="240" w:lineRule="atLeast"/>
        <w:rPr>
          <w:rFonts w:ascii="Arial" w:eastAsia="等线" w:hAnsi="Arial"/>
          <w:b/>
          <w:kern w:val="0"/>
          <w:sz w:val="20"/>
          <w:szCs w:val="20"/>
          <w:u w:val="single"/>
          <w:lang w:val="en-US" w:eastAsia="zh-CN"/>
        </w:rPr>
      </w:pPr>
      <w:r w:rsidRPr="0076619D">
        <w:rPr>
          <w:rFonts w:ascii="Arial" w:eastAsia="等线" w:hAnsi="Arial"/>
          <w:b/>
          <w:kern w:val="0"/>
          <w:sz w:val="20"/>
          <w:szCs w:val="20"/>
          <w:u w:val="single"/>
          <w:lang w:val="en-US" w:eastAsia="zh-CN"/>
        </w:rPr>
        <w:t>Option 3</w:t>
      </w:r>
      <w:r w:rsidRPr="0076619D">
        <w:rPr>
          <w:rFonts w:ascii="Arial" w:eastAsia="等线" w:hAnsi="Arial" w:hint="eastAsia"/>
          <w:b/>
          <w:kern w:val="0"/>
          <w:sz w:val="20"/>
          <w:szCs w:val="20"/>
          <w:u w:val="single"/>
          <w:lang w:val="en-US" w:eastAsia="zh-CN"/>
        </w:rPr>
        <w:t>.</w:t>
      </w:r>
      <w:r w:rsidRPr="0076619D">
        <w:rPr>
          <w:rFonts w:ascii="Arial" w:eastAsia="等线" w:hAnsi="Arial"/>
          <w:b/>
          <w:kern w:val="0"/>
          <w:sz w:val="20"/>
          <w:szCs w:val="20"/>
          <w:u w:val="single"/>
          <w:lang w:val="en-US" w:eastAsia="zh-CN"/>
        </w:rPr>
        <w:t xml:space="preserve"> Fallback to legacy handover or Rel-14 make-before-break</w:t>
      </w:r>
    </w:p>
    <w:p w:rsidR="00664A49" w:rsidRPr="00664A49" w:rsidRDefault="00664A49" w:rsidP="00B56597">
      <w:pPr>
        <w:widowControl/>
        <w:tabs>
          <w:tab w:val="num" w:pos="720"/>
          <w:tab w:val="num" w:pos="1440"/>
        </w:tabs>
        <w:spacing w:after="120" w:line="240" w:lineRule="atLeast"/>
        <w:rPr>
          <w:rFonts w:ascii="Arial" w:eastAsia="等线" w:hAnsi="Arial"/>
          <w:kern w:val="0"/>
          <w:sz w:val="20"/>
          <w:szCs w:val="20"/>
          <w:lang w:val="en-US" w:eastAsia="zh-CN"/>
        </w:rPr>
      </w:pP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576573" w:rsidRPr="00576573" w:rsidRDefault="000162A9" w:rsidP="00576573">
      <w:pPr>
        <w:widowControl/>
        <w:tabs>
          <w:tab w:val="num" w:pos="720"/>
          <w:tab w:val="num" w:pos="1440"/>
        </w:tabs>
        <w:spacing w:after="120" w:line="240" w:lineRule="atLeast"/>
        <w:rPr>
          <w:rFonts w:ascii="Arial" w:hAnsi="Arial"/>
          <w:kern w:val="0"/>
          <w:sz w:val="20"/>
          <w:szCs w:val="20"/>
        </w:rPr>
      </w:pPr>
      <w:r w:rsidRPr="00576573">
        <w:rPr>
          <w:rFonts w:ascii="Arial" w:hAnsi="Arial" w:hint="eastAsia"/>
          <w:kern w:val="0"/>
          <w:sz w:val="20"/>
          <w:szCs w:val="20"/>
        </w:rPr>
        <w:t>In this contribution</w:t>
      </w:r>
      <w:r w:rsidR="003B7559" w:rsidRPr="00576573">
        <w:rPr>
          <w:rFonts w:ascii="Arial" w:hAnsi="Arial"/>
          <w:kern w:val="0"/>
          <w:sz w:val="20"/>
          <w:szCs w:val="20"/>
        </w:rPr>
        <w:t>,</w:t>
      </w:r>
      <w:r w:rsidRPr="00576573">
        <w:rPr>
          <w:rFonts w:ascii="Arial" w:hAnsi="Arial" w:hint="eastAsia"/>
          <w:kern w:val="0"/>
          <w:sz w:val="20"/>
          <w:szCs w:val="20"/>
        </w:rPr>
        <w:t xml:space="preserve"> we discuss</w:t>
      </w:r>
      <w:r w:rsidR="007A2DB1" w:rsidRPr="00576573">
        <w:rPr>
          <w:rFonts w:ascii="Arial" w:hAnsi="Arial"/>
          <w:kern w:val="0"/>
          <w:sz w:val="20"/>
          <w:szCs w:val="20"/>
        </w:rPr>
        <w:t xml:space="preserve"> </w:t>
      </w:r>
      <w:r w:rsidR="00576573" w:rsidRPr="00576573">
        <w:rPr>
          <w:rFonts w:ascii="Arial" w:hAnsi="Arial"/>
          <w:kern w:val="0"/>
          <w:sz w:val="20"/>
          <w:szCs w:val="20"/>
        </w:rPr>
        <w:t>on the behaviour when capability coordination is not utilized</w:t>
      </w:r>
      <w:r w:rsidR="00576573">
        <w:rPr>
          <w:rFonts w:ascii="Arial" w:hAnsi="Arial"/>
          <w:kern w:val="0"/>
          <w:sz w:val="20"/>
          <w:szCs w:val="20"/>
        </w:rPr>
        <w:t>, and have the following observation and proposals:</w:t>
      </w:r>
    </w:p>
    <w:p w:rsidR="00A63EFA" w:rsidRDefault="00A63EFA" w:rsidP="00A63EFA">
      <w:pPr>
        <w:widowControl/>
        <w:spacing w:after="120" w:line="240" w:lineRule="atLeast"/>
        <w:rPr>
          <w:rFonts w:ascii="Arial" w:eastAsia="等线" w:hAnsi="Arial"/>
          <w:b/>
          <w:kern w:val="0"/>
          <w:sz w:val="20"/>
          <w:szCs w:val="20"/>
          <w:lang w:eastAsia="zh-CN"/>
        </w:rPr>
      </w:pPr>
      <w:r w:rsidRPr="00CA4360">
        <w:rPr>
          <w:rFonts w:ascii="Arial" w:eastAsia="等线" w:hAnsi="Arial"/>
          <w:b/>
          <w:kern w:val="0"/>
          <w:sz w:val="20"/>
          <w:szCs w:val="20"/>
          <w:lang w:eastAsia="zh-CN"/>
        </w:rPr>
        <w:t>Observation 1</w:t>
      </w:r>
      <w:r>
        <w:rPr>
          <w:rFonts w:ascii="Arial" w:eastAsia="等线" w:hAnsi="Arial"/>
          <w:b/>
          <w:kern w:val="0"/>
          <w:sz w:val="20"/>
          <w:szCs w:val="20"/>
          <w:lang w:eastAsia="zh-CN"/>
        </w:rPr>
        <w:t>: According to the current specification, UE would initiate connection re-establishment procedure if the RRC reconfiguration message exceed UE capacities.</w:t>
      </w:r>
    </w:p>
    <w:p w:rsidR="00A63EFA" w:rsidRPr="00A63EFA" w:rsidRDefault="00A63EFA" w:rsidP="00664A49">
      <w:pPr>
        <w:widowControl/>
        <w:spacing w:after="120" w:line="240" w:lineRule="atLeast"/>
        <w:rPr>
          <w:rFonts w:ascii="Arial" w:eastAsia="等线" w:hAnsi="Arial"/>
          <w:b/>
          <w:kern w:val="0"/>
          <w:sz w:val="20"/>
          <w:szCs w:val="20"/>
          <w:lang w:eastAsia="zh-CN"/>
        </w:rPr>
      </w:pPr>
      <w:r w:rsidRPr="00B47312">
        <w:rPr>
          <w:rFonts w:ascii="Arial" w:eastAsia="等线" w:hAnsi="Arial"/>
          <w:b/>
          <w:kern w:val="0"/>
          <w:sz w:val="20"/>
          <w:szCs w:val="20"/>
          <w:lang w:val="en-US" w:eastAsia="zh-CN"/>
        </w:rPr>
        <w:t xml:space="preserve">Observation </w:t>
      </w:r>
      <w:r>
        <w:rPr>
          <w:rFonts w:ascii="Arial" w:eastAsia="等线" w:hAnsi="Arial"/>
          <w:b/>
          <w:kern w:val="0"/>
          <w:sz w:val="20"/>
          <w:szCs w:val="20"/>
          <w:lang w:val="en-US" w:eastAsia="zh-CN"/>
        </w:rPr>
        <w:t>2</w:t>
      </w:r>
      <w:r w:rsidRPr="00B47312">
        <w:rPr>
          <w:rFonts w:ascii="Arial" w:eastAsia="等线" w:hAnsi="Arial"/>
          <w:b/>
          <w:kern w:val="0"/>
          <w:sz w:val="20"/>
          <w:szCs w:val="20"/>
          <w:lang w:val="en-US" w:eastAsia="zh-CN"/>
        </w:rPr>
        <w:t>. By using fallback behavior</w:t>
      </w:r>
      <w:r>
        <w:rPr>
          <w:rFonts w:ascii="Arial" w:eastAsia="等线" w:hAnsi="Arial"/>
          <w:b/>
          <w:kern w:val="0"/>
          <w:sz w:val="20"/>
          <w:szCs w:val="20"/>
          <w:lang w:val="en-US" w:eastAsia="zh-CN"/>
        </w:rPr>
        <w:t xml:space="preserve"> when the configuration exceeds UE capa</w:t>
      </w:r>
      <w:r w:rsidR="00302754">
        <w:rPr>
          <w:rFonts w:ascii="Arial" w:eastAsia="等线" w:hAnsi="Arial"/>
          <w:b/>
          <w:kern w:val="0"/>
          <w:sz w:val="20"/>
          <w:szCs w:val="20"/>
          <w:lang w:val="en-US" w:eastAsia="zh-CN"/>
        </w:rPr>
        <w:t>bilities</w:t>
      </w:r>
      <w:r w:rsidRPr="00B47312">
        <w:rPr>
          <w:rFonts w:ascii="Arial" w:eastAsia="等线" w:hAnsi="Arial"/>
          <w:b/>
          <w:kern w:val="0"/>
          <w:sz w:val="20"/>
          <w:szCs w:val="20"/>
          <w:lang w:val="en-US" w:eastAsia="zh-CN"/>
        </w:rPr>
        <w:t>, the network behavior is not impacted.</w:t>
      </w:r>
    </w:p>
    <w:p w:rsidR="00BC0A03" w:rsidRDefault="009E1521" w:rsidP="00BC0A03">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w:t>
      </w:r>
      <w:r w:rsidR="00BC0A03">
        <w:rPr>
          <w:rFonts w:ascii="Arial" w:eastAsia="等线" w:hAnsi="Arial"/>
          <w:b/>
          <w:kern w:val="0"/>
          <w:sz w:val="20"/>
          <w:szCs w:val="20"/>
          <w:lang w:eastAsia="zh-CN"/>
        </w:rPr>
        <w:t xml:space="preserve">. RAN2 is kindly </w:t>
      </w:r>
      <w:r w:rsidR="008E6C5E">
        <w:rPr>
          <w:rFonts w:ascii="Arial" w:eastAsia="等线" w:hAnsi="Arial"/>
          <w:b/>
          <w:kern w:val="0"/>
          <w:sz w:val="20"/>
          <w:szCs w:val="20"/>
          <w:lang w:eastAsia="zh-CN"/>
        </w:rPr>
        <w:t>asked to consider the following</w:t>
      </w:r>
      <w:r w:rsidR="00BC0A03">
        <w:rPr>
          <w:rFonts w:ascii="Arial" w:eastAsia="等线" w:hAnsi="Arial"/>
          <w:b/>
          <w:kern w:val="0"/>
          <w:sz w:val="20"/>
          <w:szCs w:val="20"/>
          <w:lang w:eastAsia="zh-CN"/>
        </w:rPr>
        <w:t xml:space="preserve"> options in case of capability coordination absent</w:t>
      </w:r>
      <w:r w:rsidR="00D05C4D">
        <w:rPr>
          <w:rFonts w:ascii="Arial" w:eastAsia="等线" w:hAnsi="Arial"/>
          <w:b/>
          <w:kern w:val="0"/>
          <w:sz w:val="20"/>
          <w:szCs w:val="20"/>
          <w:lang w:eastAsia="zh-CN"/>
        </w:rPr>
        <w:t xml:space="preserve"> or if configurations exceed the UE capabilities:</w:t>
      </w:r>
    </w:p>
    <w:p w:rsidR="00BC0A03" w:rsidRPr="00BC0A03" w:rsidRDefault="00BC0A03" w:rsidP="00BC0A03">
      <w:pPr>
        <w:widowControl/>
        <w:tabs>
          <w:tab w:val="num" w:pos="720"/>
          <w:tab w:val="num" w:pos="1440"/>
        </w:tabs>
        <w:spacing w:after="120" w:line="240" w:lineRule="atLeast"/>
        <w:rPr>
          <w:rFonts w:ascii="Arial" w:eastAsia="等线" w:hAnsi="Arial"/>
          <w:b/>
          <w:kern w:val="0"/>
          <w:sz w:val="20"/>
          <w:szCs w:val="20"/>
          <w:u w:val="single"/>
          <w:lang w:val="en-US" w:eastAsia="zh-CN"/>
        </w:rPr>
      </w:pPr>
      <w:r w:rsidRPr="0076619D">
        <w:rPr>
          <w:rFonts w:ascii="Arial" w:eastAsia="等线" w:hAnsi="Arial"/>
          <w:b/>
          <w:kern w:val="0"/>
          <w:sz w:val="20"/>
          <w:szCs w:val="20"/>
          <w:u w:val="single"/>
          <w:lang w:val="en-US" w:eastAsia="zh-CN"/>
        </w:rPr>
        <w:t>Option 2. Source</w:t>
      </w:r>
      <w:r w:rsidR="00112FE2">
        <w:rPr>
          <w:rFonts w:ascii="Arial" w:eastAsia="等线" w:hAnsi="Arial"/>
          <w:b/>
          <w:kern w:val="0"/>
          <w:sz w:val="20"/>
          <w:szCs w:val="20"/>
          <w:u w:val="single"/>
          <w:lang w:val="en-US" w:eastAsia="zh-CN"/>
        </w:rPr>
        <w:t xml:space="preserve"> eNB/gNB</w:t>
      </w:r>
      <w:r w:rsidRPr="0076619D">
        <w:rPr>
          <w:rFonts w:ascii="Arial" w:eastAsia="等线" w:hAnsi="Arial"/>
          <w:b/>
          <w:kern w:val="0"/>
          <w:sz w:val="20"/>
          <w:szCs w:val="20"/>
          <w:u w:val="single"/>
          <w:lang w:val="en-US" w:eastAsia="zh-CN"/>
        </w:rPr>
        <w:t xml:space="preserve"> and/or target eNB</w:t>
      </w:r>
      <w:r w:rsidRPr="00A44C2F">
        <w:rPr>
          <w:rFonts w:ascii="Arial" w:eastAsia="等线" w:hAnsi="Arial"/>
          <w:b/>
          <w:kern w:val="0"/>
          <w:sz w:val="20"/>
          <w:szCs w:val="20"/>
          <w:u w:val="single"/>
          <w:lang w:val="en-US" w:eastAsia="zh-CN"/>
        </w:rPr>
        <w:t>/gNB</w:t>
      </w:r>
      <w:r w:rsidRPr="0076619D">
        <w:rPr>
          <w:rFonts w:ascii="Arial" w:eastAsia="等线" w:hAnsi="Arial"/>
          <w:b/>
          <w:kern w:val="0"/>
          <w:sz w:val="20"/>
          <w:szCs w:val="20"/>
          <w:u w:val="single"/>
          <w:lang w:val="en-US" w:eastAsia="zh-CN"/>
        </w:rPr>
        <w:t xml:space="preserve"> release/deactivate Scell(s) </w:t>
      </w:r>
      <w:r w:rsidRPr="00BC0A03">
        <w:rPr>
          <w:rFonts w:ascii="Arial" w:eastAsia="等线" w:hAnsi="Arial"/>
          <w:b/>
          <w:kern w:val="0"/>
          <w:sz w:val="20"/>
          <w:szCs w:val="20"/>
          <w:u w:val="single"/>
          <w:lang w:val="en-US" w:eastAsia="zh-CN"/>
        </w:rPr>
        <w:t>for DAPS configuration</w:t>
      </w:r>
    </w:p>
    <w:p w:rsidR="00180321" w:rsidRDefault="00BC0A03" w:rsidP="00BC0A03">
      <w:pPr>
        <w:widowControl/>
        <w:tabs>
          <w:tab w:val="num" w:pos="1440"/>
        </w:tabs>
        <w:spacing w:after="120" w:line="240" w:lineRule="atLeast"/>
        <w:rPr>
          <w:rFonts w:ascii="Arial" w:eastAsia="等线" w:hAnsi="Arial"/>
          <w:b/>
          <w:kern w:val="0"/>
          <w:sz w:val="20"/>
          <w:szCs w:val="20"/>
          <w:u w:val="single"/>
          <w:lang w:val="en-US" w:eastAsia="zh-CN"/>
        </w:rPr>
      </w:pPr>
      <w:r w:rsidRPr="0076619D">
        <w:rPr>
          <w:rFonts w:ascii="Arial" w:eastAsia="等线" w:hAnsi="Arial"/>
          <w:b/>
          <w:kern w:val="0"/>
          <w:sz w:val="20"/>
          <w:szCs w:val="20"/>
          <w:u w:val="single"/>
          <w:lang w:val="en-US" w:eastAsia="zh-CN"/>
        </w:rPr>
        <w:t>Option 3</w:t>
      </w:r>
      <w:r w:rsidRPr="0076619D">
        <w:rPr>
          <w:rFonts w:ascii="Arial" w:eastAsia="等线" w:hAnsi="Arial" w:hint="eastAsia"/>
          <w:b/>
          <w:kern w:val="0"/>
          <w:sz w:val="20"/>
          <w:szCs w:val="20"/>
          <w:u w:val="single"/>
          <w:lang w:val="en-US" w:eastAsia="zh-CN"/>
        </w:rPr>
        <w:t>.</w:t>
      </w:r>
      <w:r w:rsidRPr="0076619D">
        <w:rPr>
          <w:rFonts w:ascii="Arial" w:eastAsia="等线" w:hAnsi="Arial"/>
          <w:b/>
          <w:kern w:val="0"/>
          <w:sz w:val="20"/>
          <w:szCs w:val="20"/>
          <w:u w:val="single"/>
          <w:lang w:val="en-US" w:eastAsia="zh-CN"/>
        </w:rPr>
        <w:t xml:space="preserve"> Fallback to legacy handover or Rel-14 make-before-break</w:t>
      </w:r>
    </w:p>
    <w:p w:rsidR="00BC0A03" w:rsidRPr="00BC0A03" w:rsidRDefault="00BC0A03" w:rsidP="00BC0A03">
      <w:pPr>
        <w:widowControl/>
        <w:tabs>
          <w:tab w:val="num" w:pos="1440"/>
        </w:tabs>
        <w:spacing w:after="120" w:line="240" w:lineRule="atLeast"/>
        <w:rPr>
          <w:rFonts w:ascii="Arial" w:eastAsia="等线" w:hAnsi="Arial"/>
          <w:b/>
          <w:kern w:val="0"/>
          <w:sz w:val="20"/>
          <w:szCs w:val="20"/>
          <w:u w:val="single"/>
          <w:lang w:val="en-US" w:eastAsia="zh-CN"/>
        </w:rPr>
      </w:pP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7600F6" w:rsidRDefault="00CA5E60" w:rsidP="000162A9">
      <w:pPr>
        <w:widowControl/>
        <w:adjustRightInd w:val="0"/>
        <w:spacing w:line="240" w:lineRule="atLeast"/>
        <w:jc w:val="left"/>
        <w:rPr>
          <w:rFonts w:ascii="Arial" w:eastAsia="Arial Unicode MS" w:hAnsi="Arial"/>
          <w:kern w:val="0"/>
          <w:sz w:val="18"/>
          <w:szCs w:val="20"/>
        </w:rPr>
      </w:pPr>
      <w:bookmarkStart w:id="10" w:name="OLE_LINK10"/>
      <w:r>
        <w:rPr>
          <w:rFonts w:ascii="Arial" w:eastAsia="Arial Unicode MS" w:hAnsi="Arial"/>
          <w:kern w:val="0"/>
          <w:sz w:val="18"/>
          <w:szCs w:val="20"/>
        </w:rPr>
        <w:t xml:space="preserve">[1] </w:t>
      </w:r>
      <w:r w:rsidRPr="00FA6739">
        <w:rPr>
          <w:rFonts w:ascii="Arial" w:eastAsia="Arial Unicode MS" w:hAnsi="Arial"/>
          <w:kern w:val="0"/>
          <w:sz w:val="18"/>
          <w:szCs w:val="20"/>
        </w:rPr>
        <w:t>R2-1908108</w:t>
      </w:r>
      <w:r>
        <w:rPr>
          <w:rFonts w:ascii="Arial" w:eastAsia="Arial Unicode MS" w:hAnsi="Arial"/>
          <w:kern w:val="0"/>
          <w:sz w:val="18"/>
          <w:szCs w:val="20"/>
        </w:rPr>
        <w:t>, “</w:t>
      </w:r>
      <w:r w:rsidRPr="007600F6">
        <w:rPr>
          <w:rFonts w:ascii="Arial" w:eastAsia="Arial Unicode MS" w:hAnsi="Arial"/>
          <w:kern w:val="0"/>
          <w:sz w:val="18"/>
          <w:szCs w:val="20"/>
        </w:rPr>
        <w:t>Report from session on Rel-16 LTE Mobility Enhancements WI</w:t>
      </w:r>
      <w:r>
        <w:rPr>
          <w:rFonts w:ascii="Arial" w:eastAsia="Arial Unicode MS" w:hAnsi="Arial"/>
          <w:kern w:val="0"/>
          <w:sz w:val="18"/>
          <w:szCs w:val="20"/>
        </w:rPr>
        <w:t xml:space="preserve">”, </w:t>
      </w:r>
      <w:r w:rsidRPr="007600F6">
        <w:rPr>
          <w:rFonts w:ascii="Arial" w:eastAsia="Arial Unicode MS" w:hAnsi="Arial"/>
          <w:kern w:val="0"/>
          <w:sz w:val="18"/>
          <w:szCs w:val="20"/>
        </w:rPr>
        <w:t>Session Chair (Nokia)</w:t>
      </w:r>
      <w:bookmarkEnd w:id="10"/>
    </w:p>
    <w:p w:rsidR="00D6092F" w:rsidRPr="00D6092F" w:rsidRDefault="00D6092F" w:rsidP="000162A9"/>
    <w:sectPr w:rsidR="00D6092F"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731" w:rsidRDefault="00F52731" w:rsidP="006D4BFE">
      <w:r>
        <w:separator/>
      </w:r>
    </w:p>
  </w:endnote>
  <w:endnote w:type="continuationSeparator" w:id="0">
    <w:p w:rsidR="00F52731" w:rsidRDefault="00F5273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731" w:rsidRDefault="00F52731" w:rsidP="006D4BFE">
      <w:r>
        <w:separator/>
      </w:r>
    </w:p>
  </w:footnote>
  <w:footnote w:type="continuationSeparator" w:id="0">
    <w:p w:rsidR="00F52731" w:rsidRDefault="00F5273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22F8E"/>
    <w:multiLevelType w:val="hybridMultilevel"/>
    <w:tmpl w:val="202EE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162087"/>
    <w:multiLevelType w:val="hybridMultilevel"/>
    <w:tmpl w:val="3628F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0419E2"/>
    <w:multiLevelType w:val="hybridMultilevel"/>
    <w:tmpl w:val="60C85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F10997"/>
    <w:multiLevelType w:val="hybridMultilevel"/>
    <w:tmpl w:val="150A7390"/>
    <w:lvl w:ilvl="0" w:tplc="FDF2D5FA">
      <w:start w:val="1"/>
      <w:numFmt w:val="bullet"/>
      <w:lvlText w:val=""/>
      <w:lvlJc w:val="left"/>
      <w:pPr>
        <w:tabs>
          <w:tab w:val="num" w:pos="720"/>
        </w:tabs>
        <w:ind w:left="720" w:hanging="360"/>
      </w:pPr>
      <w:rPr>
        <w:rFonts w:ascii="Wingdings" w:hAnsi="Wingdings" w:hint="default"/>
      </w:rPr>
    </w:lvl>
    <w:lvl w:ilvl="1" w:tplc="77627E44" w:tentative="1">
      <w:start w:val="1"/>
      <w:numFmt w:val="bullet"/>
      <w:lvlText w:val=""/>
      <w:lvlJc w:val="left"/>
      <w:pPr>
        <w:tabs>
          <w:tab w:val="num" w:pos="1440"/>
        </w:tabs>
        <w:ind w:left="1440" w:hanging="360"/>
      </w:pPr>
      <w:rPr>
        <w:rFonts w:ascii="Wingdings" w:hAnsi="Wingdings" w:hint="default"/>
      </w:rPr>
    </w:lvl>
    <w:lvl w:ilvl="2" w:tplc="69FEA256" w:tentative="1">
      <w:start w:val="1"/>
      <w:numFmt w:val="bullet"/>
      <w:lvlText w:val=""/>
      <w:lvlJc w:val="left"/>
      <w:pPr>
        <w:tabs>
          <w:tab w:val="num" w:pos="2160"/>
        </w:tabs>
        <w:ind w:left="2160" w:hanging="360"/>
      </w:pPr>
      <w:rPr>
        <w:rFonts w:ascii="Wingdings" w:hAnsi="Wingdings" w:hint="default"/>
      </w:rPr>
    </w:lvl>
    <w:lvl w:ilvl="3" w:tplc="4086EAA2" w:tentative="1">
      <w:start w:val="1"/>
      <w:numFmt w:val="bullet"/>
      <w:lvlText w:val=""/>
      <w:lvlJc w:val="left"/>
      <w:pPr>
        <w:tabs>
          <w:tab w:val="num" w:pos="2880"/>
        </w:tabs>
        <w:ind w:left="2880" w:hanging="360"/>
      </w:pPr>
      <w:rPr>
        <w:rFonts w:ascii="Wingdings" w:hAnsi="Wingdings" w:hint="default"/>
      </w:rPr>
    </w:lvl>
    <w:lvl w:ilvl="4" w:tplc="0332106C" w:tentative="1">
      <w:start w:val="1"/>
      <w:numFmt w:val="bullet"/>
      <w:lvlText w:val=""/>
      <w:lvlJc w:val="left"/>
      <w:pPr>
        <w:tabs>
          <w:tab w:val="num" w:pos="3600"/>
        </w:tabs>
        <w:ind w:left="3600" w:hanging="360"/>
      </w:pPr>
      <w:rPr>
        <w:rFonts w:ascii="Wingdings" w:hAnsi="Wingdings" w:hint="default"/>
      </w:rPr>
    </w:lvl>
    <w:lvl w:ilvl="5" w:tplc="4948B764" w:tentative="1">
      <w:start w:val="1"/>
      <w:numFmt w:val="bullet"/>
      <w:lvlText w:val=""/>
      <w:lvlJc w:val="left"/>
      <w:pPr>
        <w:tabs>
          <w:tab w:val="num" w:pos="4320"/>
        </w:tabs>
        <w:ind w:left="4320" w:hanging="360"/>
      </w:pPr>
      <w:rPr>
        <w:rFonts w:ascii="Wingdings" w:hAnsi="Wingdings" w:hint="default"/>
      </w:rPr>
    </w:lvl>
    <w:lvl w:ilvl="6" w:tplc="2EFE4CD6" w:tentative="1">
      <w:start w:val="1"/>
      <w:numFmt w:val="bullet"/>
      <w:lvlText w:val=""/>
      <w:lvlJc w:val="left"/>
      <w:pPr>
        <w:tabs>
          <w:tab w:val="num" w:pos="5040"/>
        </w:tabs>
        <w:ind w:left="5040" w:hanging="360"/>
      </w:pPr>
      <w:rPr>
        <w:rFonts w:ascii="Wingdings" w:hAnsi="Wingdings" w:hint="default"/>
      </w:rPr>
    </w:lvl>
    <w:lvl w:ilvl="7" w:tplc="FD72C534" w:tentative="1">
      <w:start w:val="1"/>
      <w:numFmt w:val="bullet"/>
      <w:lvlText w:val=""/>
      <w:lvlJc w:val="left"/>
      <w:pPr>
        <w:tabs>
          <w:tab w:val="num" w:pos="5760"/>
        </w:tabs>
        <w:ind w:left="5760" w:hanging="360"/>
      </w:pPr>
      <w:rPr>
        <w:rFonts w:ascii="Wingdings" w:hAnsi="Wingdings" w:hint="default"/>
      </w:rPr>
    </w:lvl>
    <w:lvl w:ilvl="8" w:tplc="F384C0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417C8A"/>
    <w:multiLevelType w:val="hybridMultilevel"/>
    <w:tmpl w:val="FECED698"/>
    <w:lvl w:ilvl="0" w:tplc="DA325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09B666C"/>
    <w:multiLevelType w:val="hybridMultilevel"/>
    <w:tmpl w:val="2CBCAAC0"/>
    <w:lvl w:ilvl="0" w:tplc="1FCA0BC6">
      <w:start w:val="1"/>
      <w:numFmt w:val="bullet"/>
      <w:lvlText w:val=""/>
      <w:lvlJc w:val="left"/>
      <w:pPr>
        <w:tabs>
          <w:tab w:val="num" w:pos="720"/>
        </w:tabs>
        <w:ind w:left="720" w:hanging="360"/>
      </w:pPr>
      <w:rPr>
        <w:rFonts w:ascii="Wingdings" w:hAnsi="Wingdings" w:hint="default"/>
      </w:rPr>
    </w:lvl>
    <w:lvl w:ilvl="1" w:tplc="EE363A38">
      <w:start w:val="142"/>
      <w:numFmt w:val="bullet"/>
      <w:lvlText w:val=""/>
      <w:lvlJc w:val="left"/>
      <w:pPr>
        <w:tabs>
          <w:tab w:val="num" w:pos="1440"/>
        </w:tabs>
        <w:ind w:left="1440" w:hanging="360"/>
      </w:pPr>
      <w:rPr>
        <w:rFonts w:ascii="Wingdings" w:hAnsi="Wingdings" w:hint="default"/>
      </w:rPr>
    </w:lvl>
    <w:lvl w:ilvl="2" w:tplc="C4D6E894" w:tentative="1">
      <w:start w:val="1"/>
      <w:numFmt w:val="bullet"/>
      <w:lvlText w:val=""/>
      <w:lvlJc w:val="left"/>
      <w:pPr>
        <w:tabs>
          <w:tab w:val="num" w:pos="2160"/>
        </w:tabs>
        <w:ind w:left="2160" w:hanging="360"/>
      </w:pPr>
      <w:rPr>
        <w:rFonts w:ascii="Wingdings" w:hAnsi="Wingdings" w:hint="default"/>
      </w:rPr>
    </w:lvl>
    <w:lvl w:ilvl="3" w:tplc="14288AF6" w:tentative="1">
      <w:start w:val="1"/>
      <w:numFmt w:val="bullet"/>
      <w:lvlText w:val=""/>
      <w:lvlJc w:val="left"/>
      <w:pPr>
        <w:tabs>
          <w:tab w:val="num" w:pos="2880"/>
        </w:tabs>
        <w:ind w:left="2880" w:hanging="360"/>
      </w:pPr>
      <w:rPr>
        <w:rFonts w:ascii="Wingdings" w:hAnsi="Wingdings" w:hint="default"/>
      </w:rPr>
    </w:lvl>
    <w:lvl w:ilvl="4" w:tplc="A00C717E" w:tentative="1">
      <w:start w:val="1"/>
      <w:numFmt w:val="bullet"/>
      <w:lvlText w:val=""/>
      <w:lvlJc w:val="left"/>
      <w:pPr>
        <w:tabs>
          <w:tab w:val="num" w:pos="3600"/>
        </w:tabs>
        <w:ind w:left="3600" w:hanging="360"/>
      </w:pPr>
      <w:rPr>
        <w:rFonts w:ascii="Wingdings" w:hAnsi="Wingdings" w:hint="default"/>
      </w:rPr>
    </w:lvl>
    <w:lvl w:ilvl="5" w:tplc="92B80A6E" w:tentative="1">
      <w:start w:val="1"/>
      <w:numFmt w:val="bullet"/>
      <w:lvlText w:val=""/>
      <w:lvlJc w:val="left"/>
      <w:pPr>
        <w:tabs>
          <w:tab w:val="num" w:pos="4320"/>
        </w:tabs>
        <w:ind w:left="4320" w:hanging="360"/>
      </w:pPr>
      <w:rPr>
        <w:rFonts w:ascii="Wingdings" w:hAnsi="Wingdings" w:hint="default"/>
      </w:rPr>
    </w:lvl>
    <w:lvl w:ilvl="6" w:tplc="66E6EF14" w:tentative="1">
      <w:start w:val="1"/>
      <w:numFmt w:val="bullet"/>
      <w:lvlText w:val=""/>
      <w:lvlJc w:val="left"/>
      <w:pPr>
        <w:tabs>
          <w:tab w:val="num" w:pos="5040"/>
        </w:tabs>
        <w:ind w:left="5040" w:hanging="360"/>
      </w:pPr>
      <w:rPr>
        <w:rFonts w:ascii="Wingdings" w:hAnsi="Wingdings" w:hint="default"/>
      </w:rPr>
    </w:lvl>
    <w:lvl w:ilvl="7" w:tplc="64E8B092" w:tentative="1">
      <w:start w:val="1"/>
      <w:numFmt w:val="bullet"/>
      <w:lvlText w:val=""/>
      <w:lvlJc w:val="left"/>
      <w:pPr>
        <w:tabs>
          <w:tab w:val="num" w:pos="5760"/>
        </w:tabs>
        <w:ind w:left="5760" w:hanging="360"/>
      </w:pPr>
      <w:rPr>
        <w:rFonts w:ascii="Wingdings" w:hAnsi="Wingdings" w:hint="default"/>
      </w:rPr>
    </w:lvl>
    <w:lvl w:ilvl="8" w:tplc="4976A83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436FA1"/>
    <w:multiLevelType w:val="hybridMultilevel"/>
    <w:tmpl w:val="904664EE"/>
    <w:lvl w:ilvl="0" w:tplc="942E29DC">
      <w:start w:val="1"/>
      <w:numFmt w:val="bullet"/>
      <w:lvlText w:val=""/>
      <w:lvlJc w:val="left"/>
      <w:pPr>
        <w:tabs>
          <w:tab w:val="num" w:pos="720"/>
        </w:tabs>
        <w:ind w:left="720" w:hanging="360"/>
      </w:pPr>
      <w:rPr>
        <w:rFonts w:ascii="Wingdings" w:hAnsi="Wingdings" w:hint="default"/>
      </w:rPr>
    </w:lvl>
    <w:lvl w:ilvl="1" w:tplc="40823890" w:tentative="1">
      <w:start w:val="1"/>
      <w:numFmt w:val="bullet"/>
      <w:lvlText w:val=""/>
      <w:lvlJc w:val="left"/>
      <w:pPr>
        <w:tabs>
          <w:tab w:val="num" w:pos="1440"/>
        </w:tabs>
        <w:ind w:left="1440" w:hanging="360"/>
      </w:pPr>
      <w:rPr>
        <w:rFonts w:ascii="Wingdings" w:hAnsi="Wingdings" w:hint="default"/>
      </w:rPr>
    </w:lvl>
    <w:lvl w:ilvl="2" w:tplc="79EA8A4A" w:tentative="1">
      <w:start w:val="1"/>
      <w:numFmt w:val="bullet"/>
      <w:lvlText w:val=""/>
      <w:lvlJc w:val="left"/>
      <w:pPr>
        <w:tabs>
          <w:tab w:val="num" w:pos="2160"/>
        </w:tabs>
        <w:ind w:left="2160" w:hanging="360"/>
      </w:pPr>
      <w:rPr>
        <w:rFonts w:ascii="Wingdings" w:hAnsi="Wingdings" w:hint="default"/>
      </w:rPr>
    </w:lvl>
    <w:lvl w:ilvl="3" w:tplc="D522FE72" w:tentative="1">
      <w:start w:val="1"/>
      <w:numFmt w:val="bullet"/>
      <w:lvlText w:val=""/>
      <w:lvlJc w:val="left"/>
      <w:pPr>
        <w:tabs>
          <w:tab w:val="num" w:pos="2880"/>
        </w:tabs>
        <w:ind w:left="2880" w:hanging="360"/>
      </w:pPr>
      <w:rPr>
        <w:rFonts w:ascii="Wingdings" w:hAnsi="Wingdings" w:hint="default"/>
      </w:rPr>
    </w:lvl>
    <w:lvl w:ilvl="4" w:tplc="1D4C43AE" w:tentative="1">
      <w:start w:val="1"/>
      <w:numFmt w:val="bullet"/>
      <w:lvlText w:val=""/>
      <w:lvlJc w:val="left"/>
      <w:pPr>
        <w:tabs>
          <w:tab w:val="num" w:pos="3600"/>
        </w:tabs>
        <w:ind w:left="3600" w:hanging="360"/>
      </w:pPr>
      <w:rPr>
        <w:rFonts w:ascii="Wingdings" w:hAnsi="Wingdings" w:hint="default"/>
      </w:rPr>
    </w:lvl>
    <w:lvl w:ilvl="5" w:tplc="C5CA5E88" w:tentative="1">
      <w:start w:val="1"/>
      <w:numFmt w:val="bullet"/>
      <w:lvlText w:val=""/>
      <w:lvlJc w:val="left"/>
      <w:pPr>
        <w:tabs>
          <w:tab w:val="num" w:pos="4320"/>
        </w:tabs>
        <w:ind w:left="4320" w:hanging="360"/>
      </w:pPr>
      <w:rPr>
        <w:rFonts w:ascii="Wingdings" w:hAnsi="Wingdings" w:hint="default"/>
      </w:rPr>
    </w:lvl>
    <w:lvl w:ilvl="6" w:tplc="FA4E3298" w:tentative="1">
      <w:start w:val="1"/>
      <w:numFmt w:val="bullet"/>
      <w:lvlText w:val=""/>
      <w:lvlJc w:val="left"/>
      <w:pPr>
        <w:tabs>
          <w:tab w:val="num" w:pos="5040"/>
        </w:tabs>
        <w:ind w:left="5040" w:hanging="360"/>
      </w:pPr>
      <w:rPr>
        <w:rFonts w:ascii="Wingdings" w:hAnsi="Wingdings" w:hint="default"/>
      </w:rPr>
    </w:lvl>
    <w:lvl w:ilvl="7" w:tplc="5114C990" w:tentative="1">
      <w:start w:val="1"/>
      <w:numFmt w:val="bullet"/>
      <w:lvlText w:val=""/>
      <w:lvlJc w:val="left"/>
      <w:pPr>
        <w:tabs>
          <w:tab w:val="num" w:pos="5760"/>
        </w:tabs>
        <w:ind w:left="5760" w:hanging="360"/>
      </w:pPr>
      <w:rPr>
        <w:rFonts w:ascii="Wingdings" w:hAnsi="Wingdings" w:hint="default"/>
      </w:rPr>
    </w:lvl>
    <w:lvl w:ilvl="8" w:tplc="321495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9B64C1"/>
    <w:multiLevelType w:val="hybridMultilevel"/>
    <w:tmpl w:val="29285D04"/>
    <w:lvl w:ilvl="0" w:tplc="CBC86A7C">
      <w:start w:val="1"/>
      <w:numFmt w:val="bullet"/>
      <w:lvlText w:val=""/>
      <w:lvlJc w:val="left"/>
      <w:pPr>
        <w:tabs>
          <w:tab w:val="num" w:pos="720"/>
        </w:tabs>
        <w:ind w:left="720" w:hanging="360"/>
      </w:pPr>
      <w:rPr>
        <w:rFonts w:ascii="Wingdings" w:hAnsi="Wingdings" w:hint="default"/>
      </w:rPr>
    </w:lvl>
    <w:lvl w:ilvl="1" w:tplc="701C6016" w:tentative="1">
      <w:start w:val="1"/>
      <w:numFmt w:val="bullet"/>
      <w:lvlText w:val=""/>
      <w:lvlJc w:val="left"/>
      <w:pPr>
        <w:tabs>
          <w:tab w:val="num" w:pos="1440"/>
        </w:tabs>
        <w:ind w:left="1440" w:hanging="360"/>
      </w:pPr>
      <w:rPr>
        <w:rFonts w:ascii="Wingdings" w:hAnsi="Wingdings" w:hint="default"/>
      </w:rPr>
    </w:lvl>
    <w:lvl w:ilvl="2" w:tplc="A88A3D1A" w:tentative="1">
      <w:start w:val="1"/>
      <w:numFmt w:val="bullet"/>
      <w:lvlText w:val=""/>
      <w:lvlJc w:val="left"/>
      <w:pPr>
        <w:tabs>
          <w:tab w:val="num" w:pos="2160"/>
        </w:tabs>
        <w:ind w:left="2160" w:hanging="360"/>
      </w:pPr>
      <w:rPr>
        <w:rFonts w:ascii="Wingdings" w:hAnsi="Wingdings" w:hint="default"/>
      </w:rPr>
    </w:lvl>
    <w:lvl w:ilvl="3" w:tplc="90CA2B02" w:tentative="1">
      <w:start w:val="1"/>
      <w:numFmt w:val="bullet"/>
      <w:lvlText w:val=""/>
      <w:lvlJc w:val="left"/>
      <w:pPr>
        <w:tabs>
          <w:tab w:val="num" w:pos="2880"/>
        </w:tabs>
        <w:ind w:left="2880" w:hanging="360"/>
      </w:pPr>
      <w:rPr>
        <w:rFonts w:ascii="Wingdings" w:hAnsi="Wingdings" w:hint="default"/>
      </w:rPr>
    </w:lvl>
    <w:lvl w:ilvl="4" w:tplc="5980DF3E" w:tentative="1">
      <w:start w:val="1"/>
      <w:numFmt w:val="bullet"/>
      <w:lvlText w:val=""/>
      <w:lvlJc w:val="left"/>
      <w:pPr>
        <w:tabs>
          <w:tab w:val="num" w:pos="3600"/>
        </w:tabs>
        <w:ind w:left="3600" w:hanging="360"/>
      </w:pPr>
      <w:rPr>
        <w:rFonts w:ascii="Wingdings" w:hAnsi="Wingdings" w:hint="default"/>
      </w:rPr>
    </w:lvl>
    <w:lvl w:ilvl="5" w:tplc="E926E1F2" w:tentative="1">
      <w:start w:val="1"/>
      <w:numFmt w:val="bullet"/>
      <w:lvlText w:val=""/>
      <w:lvlJc w:val="left"/>
      <w:pPr>
        <w:tabs>
          <w:tab w:val="num" w:pos="4320"/>
        </w:tabs>
        <w:ind w:left="4320" w:hanging="360"/>
      </w:pPr>
      <w:rPr>
        <w:rFonts w:ascii="Wingdings" w:hAnsi="Wingdings" w:hint="default"/>
      </w:rPr>
    </w:lvl>
    <w:lvl w:ilvl="6" w:tplc="8E8AE854" w:tentative="1">
      <w:start w:val="1"/>
      <w:numFmt w:val="bullet"/>
      <w:lvlText w:val=""/>
      <w:lvlJc w:val="left"/>
      <w:pPr>
        <w:tabs>
          <w:tab w:val="num" w:pos="5040"/>
        </w:tabs>
        <w:ind w:left="5040" w:hanging="360"/>
      </w:pPr>
      <w:rPr>
        <w:rFonts w:ascii="Wingdings" w:hAnsi="Wingdings" w:hint="default"/>
      </w:rPr>
    </w:lvl>
    <w:lvl w:ilvl="7" w:tplc="8C5C4A3C" w:tentative="1">
      <w:start w:val="1"/>
      <w:numFmt w:val="bullet"/>
      <w:lvlText w:val=""/>
      <w:lvlJc w:val="left"/>
      <w:pPr>
        <w:tabs>
          <w:tab w:val="num" w:pos="5760"/>
        </w:tabs>
        <w:ind w:left="5760" w:hanging="360"/>
      </w:pPr>
      <w:rPr>
        <w:rFonts w:ascii="Wingdings" w:hAnsi="Wingdings" w:hint="default"/>
      </w:rPr>
    </w:lvl>
    <w:lvl w:ilvl="8" w:tplc="4914D7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0255A9"/>
    <w:multiLevelType w:val="hybridMultilevel"/>
    <w:tmpl w:val="134EF1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2977AE"/>
    <w:multiLevelType w:val="hybridMultilevel"/>
    <w:tmpl w:val="66F8D330"/>
    <w:lvl w:ilvl="0" w:tplc="57BE858C">
      <w:start w:val="1"/>
      <w:numFmt w:val="bullet"/>
      <w:lvlText w:val=""/>
      <w:lvlJc w:val="left"/>
      <w:pPr>
        <w:tabs>
          <w:tab w:val="num" w:pos="720"/>
        </w:tabs>
        <w:ind w:left="720" w:hanging="360"/>
      </w:pPr>
      <w:rPr>
        <w:rFonts w:ascii="Wingdings" w:hAnsi="Wingdings" w:hint="default"/>
      </w:rPr>
    </w:lvl>
    <w:lvl w:ilvl="1" w:tplc="D46CCFEE" w:tentative="1">
      <w:start w:val="1"/>
      <w:numFmt w:val="bullet"/>
      <w:lvlText w:val=""/>
      <w:lvlJc w:val="left"/>
      <w:pPr>
        <w:tabs>
          <w:tab w:val="num" w:pos="1440"/>
        </w:tabs>
        <w:ind w:left="1440" w:hanging="360"/>
      </w:pPr>
      <w:rPr>
        <w:rFonts w:ascii="Wingdings" w:hAnsi="Wingdings" w:hint="default"/>
      </w:rPr>
    </w:lvl>
    <w:lvl w:ilvl="2" w:tplc="8A6AA770" w:tentative="1">
      <w:start w:val="1"/>
      <w:numFmt w:val="bullet"/>
      <w:lvlText w:val=""/>
      <w:lvlJc w:val="left"/>
      <w:pPr>
        <w:tabs>
          <w:tab w:val="num" w:pos="2160"/>
        </w:tabs>
        <w:ind w:left="2160" w:hanging="360"/>
      </w:pPr>
      <w:rPr>
        <w:rFonts w:ascii="Wingdings" w:hAnsi="Wingdings" w:hint="default"/>
      </w:rPr>
    </w:lvl>
    <w:lvl w:ilvl="3" w:tplc="1AC8EA1C" w:tentative="1">
      <w:start w:val="1"/>
      <w:numFmt w:val="bullet"/>
      <w:lvlText w:val=""/>
      <w:lvlJc w:val="left"/>
      <w:pPr>
        <w:tabs>
          <w:tab w:val="num" w:pos="2880"/>
        </w:tabs>
        <w:ind w:left="2880" w:hanging="360"/>
      </w:pPr>
      <w:rPr>
        <w:rFonts w:ascii="Wingdings" w:hAnsi="Wingdings" w:hint="default"/>
      </w:rPr>
    </w:lvl>
    <w:lvl w:ilvl="4" w:tplc="DEAE58BA" w:tentative="1">
      <w:start w:val="1"/>
      <w:numFmt w:val="bullet"/>
      <w:lvlText w:val=""/>
      <w:lvlJc w:val="left"/>
      <w:pPr>
        <w:tabs>
          <w:tab w:val="num" w:pos="3600"/>
        </w:tabs>
        <w:ind w:left="3600" w:hanging="360"/>
      </w:pPr>
      <w:rPr>
        <w:rFonts w:ascii="Wingdings" w:hAnsi="Wingdings" w:hint="default"/>
      </w:rPr>
    </w:lvl>
    <w:lvl w:ilvl="5" w:tplc="705865C0" w:tentative="1">
      <w:start w:val="1"/>
      <w:numFmt w:val="bullet"/>
      <w:lvlText w:val=""/>
      <w:lvlJc w:val="left"/>
      <w:pPr>
        <w:tabs>
          <w:tab w:val="num" w:pos="4320"/>
        </w:tabs>
        <w:ind w:left="4320" w:hanging="360"/>
      </w:pPr>
      <w:rPr>
        <w:rFonts w:ascii="Wingdings" w:hAnsi="Wingdings" w:hint="default"/>
      </w:rPr>
    </w:lvl>
    <w:lvl w:ilvl="6" w:tplc="D32CBDEC" w:tentative="1">
      <w:start w:val="1"/>
      <w:numFmt w:val="bullet"/>
      <w:lvlText w:val=""/>
      <w:lvlJc w:val="left"/>
      <w:pPr>
        <w:tabs>
          <w:tab w:val="num" w:pos="5040"/>
        </w:tabs>
        <w:ind w:left="5040" w:hanging="360"/>
      </w:pPr>
      <w:rPr>
        <w:rFonts w:ascii="Wingdings" w:hAnsi="Wingdings" w:hint="default"/>
      </w:rPr>
    </w:lvl>
    <w:lvl w:ilvl="7" w:tplc="C0924F96" w:tentative="1">
      <w:start w:val="1"/>
      <w:numFmt w:val="bullet"/>
      <w:lvlText w:val=""/>
      <w:lvlJc w:val="left"/>
      <w:pPr>
        <w:tabs>
          <w:tab w:val="num" w:pos="5760"/>
        </w:tabs>
        <w:ind w:left="5760" w:hanging="360"/>
      </w:pPr>
      <w:rPr>
        <w:rFonts w:ascii="Wingdings" w:hAnsi="Wingdings" w:hint="default"/>
      </w:rPr>
    </w:lvl>
    <w:lvl w:ilvl="8" w:tplc="9704F07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9393E"/>
    <w:multiLevelType w:val="hybridMultilevel"/>
    <w:tmpl w:val="857A3940"/>
    <w:lvl w:ilvl="0" w:tplc="DC5C38A8">
      <w:start w:val="1"/>
      <w:numFmt w:val="bullet"/>
      <w:lvlText w:val=""/>
      <w:lvlJc w:val="left"/>
      <w:pPr>
        <w:tabs>
          <w:tab w:val="num" w:pos="720"/>
        </w:tabs>
        <w:ind w:left="720" w:hanging="360"/>
      </w:pPr>
      <w:rPr>
        <w:rFonts w:ascii="Wingdings" w:hAnsi="Wingdings" w:hint="default"/>
      </w:rPr>
    </w:lvl>
    <w:lvl w:ilvl="1" w:tplc="0C80E954">
      <w:start w:val="1"/>
      <w:numFmt w:val="bullet"/>
      <w:lvlText w:val=""/>
      <w:lvlJc w:val="left"/>
      <w:pPr>
        <w:tabs>
          <w:tab w:val="num" w:pos="1440"/>
        </w:tabs>
        <w:ind w:left="1440" w:hanging="360"/>
      </w:pPr>
      <w:rPr>
        <w:rFonts w:ascii="Wingdings" w:hAnsi="Wingdings" w:hint="default"/>
      </w:rPr>
    </w:lvl>
    <w:lvl w:ilvl="2" w:tplc="E1447928" w:tentative="1">
      <w:start w:val="1"/>
      <w:numFmt w:val="bullet"/>
      <w:lvlText w:val=""/>
      <w:lvlJc w:val="left"/>
      <w:pPr>
        <w:tabs>
          <w:tab w:val="num" w:pos="2160"/>
        </w:tabs>
        <w:ind w:left="2160" w:hanging="360"/>
      </w:pPr>
      <w:rPr>
        <w:rFonts w:ascii="Wingdings" w:hAnsi="Wingdings" w:hint="default"/>
      </w:rPr>
    </w:lvl>
    <w:lvl w:ilvl="3" w:tplc="8910BE50" w:tentative="1">
      <w:start w:val="1"/>
      <w:numFmt w:val="bullet"/>
      <w:lvlText w:val=""/>
      <w:lvlJc w:val="left"/>
      <w:pPr>
        <w:tabs>
          <w:tab w:val="num" w:pos="2880"/>
        </w:tabs>
        <w:ind w:left="2880" w:hanging="360"/>
      </w:pPr>
      <w:rPr>
        <w:rFonts w:ascii="Wingdings" w:hAnsi="Wingdings" w:hint="default"/>
      </w:rPr>
    </w:lvl>
    <w:lvl w:ilvl="4" w:tplc="97725400" w:tentative="1">
      <w:start w:val="1"/>
      <w:numFmt w:val="bullet"/>
      <w:lvlText w:val=""/>
      <w:lvlJc w:val="left"/>
      <w:pPr>
        <w:tabs>
          <w:tab w:val="num" w:pos="3600"/>
        </w:tabs>
        <w:ind w:left="3600" w:hanging="360"/>
      </w:pPr>
      <w:rPr>
        <w:rFonts w:ascii="Wingdings" w:hAnsi="Wingdings" w:hint="default"/>
      </w:rPr>
    </w:lvl>
    <w:lvl w:ilvl="5" w:tplc="F5CAFB16" w:tentative="1">
      <w:start w:val="1"/>
      <w:numFmt w:val="bullet"/>
      <w:lvlText w:val=""/>
      <w:lvlJc w:val="left"/>
      <w:pPr>
        <w:tabs>
          <w:tab w:val="num" w:pos="4320"/>
        </w:tabs>
        <w:ind w:left="4320" w:hanging="360"/>
      </w:pPr>
      <w:rPr>
        <w:rFonts w:ascii="Wingdings" w:hAnsi="Wingdings" w:hint="default"/>
      </w:rPr>
    </w:lvl>
    <w:lvl w:ilvl="6" w:tplc="1D50D31E" w:tentative="1">
      <w:start w:val="1"/>
      <w:numFmt w:val="bullet"/>
      <w:lvlText w:val=""/>
      <w:lvlJc w:val="left"/>
      <w:pPr>
        <w:tabs>
          <w:tab w:val="num" w:pos="5040"/>
        </w:tabs>
        <w:ind w:left="5040" w:hanging="360"/>
      </w:pPr>
      <w:rPr>
        <w:rFonts w:ascii="Wingdings" w:hAnsi="Wingdings" w:hint="default"/>
      </w:rPr>
    </w:lvl>
    <w:lvl w:ilvl="7" w:tplc="D77A01D4" w:tentative="1">
      <w:start w:val="1"/>
      <w:numFmt w:val="bullet"/>
      <w:lvlText w:val=""/>
      <w:lvlJc w:val="left"/>
      <w:pPr>
        <w:tabs>
          <w:tab w:val="num" w:pos="5760"/>
        </w:tabs>
        <w:ind w:left="5760" w:hanging="360"/>
      </w:pPr>
      <w:rPr>
        <w:rFonts w:ascii="Wingdings" w:hAnsi="Wingdings" w:hint="default"/>
      </w:rPr>
    </w:lvl>
    <w:lvl w:ilvl="8" w:tplc="5AAA90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73206A"/>
    <w:multiLevelType w:val="hybridMultilevel"/>
    <w:tmpl w:val="50925C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41435"/>
    <w:multiLevelType w:val="hybridMultilevel"/>
    <w:tmpl w:val="FECED698"/>
    <w:lvl w:ilvl="0" w:tplc="DA325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1"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10"/>
  </w:num>
  <w:num w:numId="4">
    <w:abstractNumId w:val="16"/>
  </w:num>
  <w:num w:numId="5">
    <w:abstractNumId w:val="3"/>
  </w:num>
  <w:num w:numId="6">
    <w:abstractNumId w:val="0"/>
  </w:num>
  <w:num w:numId="7">
    <w:abstractNumId w:val="1"/>
  </w:num>
  <w:num w:numId="8">
    <w:abstractNumId w:val="4"/>
  </w:num>
  <w:num w:numId="9">
    <w:abstractNumId w:val="21"/>
  </w:num>
  <w:num w:numId="10">
    <w:abstractNumId w:val="19"/>
  </w:num>
  <w:num w:numId="11">
    <w:abstractNumId w:val="15"/>
  </w:num>
  <w:num w:numId="12">
    <w:abstractNumId w:val="17"/>
  </w:num>
  <w:num w:numId="13">
    <w:abstractNumId w:val="14"/>
  </w:num>
  <w:num w:numId="14">
    <w:abstractNumId w:val="9"/>
  </w:num>
  <w:num w:numId="15">
    <w:abstractNumId w:val="13"/>
  </w:num>
  <w:num w:numId="16">
    <w:abstractNumId w:val="7"/>
  </w:num>
  <w:num w:numId="17">
    <w:abstractNumId w:val="12"/>
  </w:num>
  <w:num w:numId="18">
    <w:abstractNumId w:val="5"/>
  </w:num>
  <w:num w:numId="19">
    <w:abstractNumId w:val="2"/>
  </w:num>
  <w:num w:numId="20">
    <w:abstractNumId w:val="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3D0"/>
    <w:rsid w:val="000132A0"/>
    <w:rsid w:val="000162A9"/>
    <w:rsid w:val="00024CCF"/>
    <w:rsid w:val="00045D82"/>
    <w:rsid w:val="00046ABC"/>
    <w:rsid w:val="00051D21"/>
    <w:rsid w:val="00073827"/>
    <w:rsid w:val="00075910"/>
    <w:rsid w:val="00076CF1"/>
    <w:rsid w:val="000770FC"/>
    <w:rsid w:val="0008199D"/>
    <w:rsid w:val="00083BC0"/>
    <w:rsid w:val="00090A86"/>
    <w:rsid w:val="000A464D"/>
    <w:rsid w:val="000A673A"/>
    <w:rsid w:val="000B1049"/>
    <w:rsid w:val="000B4E52"/>
    <w:rsid w:val="000B6DBB"/>
    <w:rsid w:val="000C7588"/>
    <w:rsid w:val="000D33CC"/>
    <w:rsid w:val="000D3588"/>
    <w:rsid w:val="000E5A58"/>
    <w:rsid w:val="000E6282"/>
    <w:rsid w:val="000F3C71"/>
    <w:rsid w:val="00112FE2"/>
    <w:rsid w:val="001202E9"/>
    <w:rsid w:val="0012190F"/>
    <w:rsid w:val="00130D3E"/>
    <w:rsid w:val="001554DD"/>
    <w:rsid w:val="00157F78"/>
    <w:rsid w:val="0016550B"/>
    <w:rsid w:val="001720BA"/>
    <w:rsid w:val="00175A31"/>
    <w:rsid w:val="001765DF"/>
    <w:rsid w:val="00180321"/>
    <w:rsid w:val="00190302"/>
    <w:rsid w:val="00196811"/>
    <w:rsid w:val="00196864"/>
    <w:rsid w:val="001C0802"/>
    <w:rsid w:val="001D47C1"/>
    <w:rsid w:val="001E4511"/>
    <w:rsid w:val="001F35E0"/>
    <w:rsid w:val="0020426F"/>
    <w:rsid w:val="00213C56"/>
    <w:rsid w:val="00220458"/>
    <w:rsid w:val="00221390"/>
    <w:rsid w:val="002227EC"/>
    <w:rsid w:val="0023733B"/>
    <w:rsid w:val="0024120B"/>
    <w:rsid w:val="00242F8F"/>
    <w:rsid w:val="00243F24"/>
    <w:rsid w:val="00244AE4"/>
    <w:rsid w:val="0024540F"/>
    <w:rsid w:val="00250956"/>
    <w:rsid w:val="0025218B"/>
    <w:rsid w:val="00254312"/>
    <w:rsid w:val="00257065"/>
    <w:rsid w:val="00261B4B"/>
    <w:rsid w:val="002632B4"/>
    <w:rsid w:val="00263879"/>
    <w:rsid w:val="00263DD5"/>
    <w:rsid w:val="002772E5"/>
    <w:rsid w:val="00281BB0"/>
    <w:rsid w:val="00297E8B"/>
    <w:rsid w:val="002A640C"/>
    <w:rsid w:val="002A7FD3"/>
    <w:rsid w:val="002C1831"/>
    <w:rsid w:val="002C68C2"/>
    <w:rsid w:val="002C75A6"/>
    <w:rsid w:val="002D0ECD"/>
    <w:rsid w:val="002F58CE"/>
    <w:rsid w:val="00302754"/>
    <w:rsid w:val="003046CF"/>
    <w:rsid w:val="00312527"/>
    <w:rsid w:val="00312A45"/>
    <w:rsid w:val="00316F33"/>
    <w:rsid w:val="00323944"/>
    <w:rsid w:val="00356C3E"/>
    <w:rsid w:val="00377274"/>
    <w:rsid w:val="00384DDC"/>
    <w:rsid w:val="00396698"/>
    <w:rsid w:val="003A6B2C"/>
    <w:rsid w:val="003B2A00"/>
    <w:rsid w:val="003B7559"/>
    <w:rsid w:val="003D253A"/>
    <w:rsid w:val="003D2A83"/>
    <w:rsid w:val="003E16F6"/>
    <w:rsid w:val="003E4B15"/>
    <w:rsid w:val="003E4E78"/>
    <w:rsid w:val="00400806"/>
    <w:rsid w:val="00404465"/>
    <w:rsid w:val="00453E19"/>
    <w:rsid w:val="00465006"/>
    <w:rsid w:val="00470089"/>
    <w:rsid w:val="00473272"/>
    <w:rsid w:val="00492131"/>
    <w:rsid w:val="004A25F3"/>
    <w:rsid w:val="004B57CC"/>
    <w:rsid w:val="004B5A9E"/>
    <w:rsid w:val="004C3336"/>
    <w:rsid w:val="004D1EDB"/>
    <w:rsid w:val="004E0FC6"/>
    <w:rsid w:val="004F1038"/>
    <w:rsid w:val="004F521F"/>
    <w:rsid w:val="00507A41"/>
    <w:rsid w:val="00507CCA"/>
    <w:rsid w:val="005139D0"/>
    <w:rsid w:val="005272F1"/>
    <w:rsid w:val="00536400"/>
    <w:rsid w:val="005442CF"/>
    <w:rsid w:val="0055010F"/>
    <w:rsid w:val="0055127C"/>
    <w:rsid w:val="005558C2"/>
    <w:rsid w:val="0056092A"/>
    <w:rsid w:val="00567F65"/>
    <w:rsid w:val="00576573"/>
    <w:rsid w:val="00584E7B"/>
    <w:rsid w:val="005936F3"/>
    <w:rsid w:val="00595AB2"/>
    <w:rsid w:val="005B12B5"/>
    <w:rsid w:val="005C1781"/>
    <w:rsid w:val="005D04FB"/>
    <w:rsid w:val="005F07AB"/>
    <w:rsid w:val="005F4254"/>
    <w:rsid w:val="005F667F"/>
    <w:rsid w:val="0060156B"/>
    <w:rsid w:val="0060607D"/>
    <w:rsid w:val="006067EE"/>
    <w:rsid w:val="00610F1F"/>
    <w:rsid w:val="00613CF3"/>
    <w:rsid w:val="00616A41"/>
    <w:rsid w:val="00616CD6"/>
    <w:rsid w:val="0062444C"/>
    <w:rsid w:val="00625D00"/>
    <w:rsid w:val="006268D9"/>
    <w:rsid w:val="006300D8"/>
    <w:rsid w:val="0065035A"/>
    <w:rsid w:val="0066233C"/>
    <w:rsid w:val="00664A49"/>
    <w:rsid w:val="00673EE2"/>
    <w:rsid w:val="00676833"/>
    <w:rsid w:val="00681640"/>
    <w:rsid w:val="006B18C5"/>
    <w:rsid w:val="006D4BFE"/>
    <w:rsid w:val="006D54F7"/>
    <w:rsid w:val="00706F19"/>
    <w:rsid w:val="00711BBB"/>
    <w:rsid w:val="00720856"/>
    <w:rsid w:val="007252C7"/>
    <w:rsid w:val="007270A7"/>
    <w:rsid w:val="00756670"/>
    <w:rsid w:val="007600F6"/>
    <w:rsid w:val="00762521"/>
    <w:rsid w:val="0076619D"/>
    <w:rsid w:val="00770F9B"/>
    <w:rsid w:val="00773B67"/>
    <w:rsid w:val="007833A0"/>
    <w:rsid w:val="0078398D"/>
    <w:rsid w:val="007870D5"/>
    <w:rsid w:val="00793CFF"/>
    <w:rsid w:val="007A2DB1"/>
    <w:rsid w:val="007A48BD"/>
    <w:rsid w:val="007A6E4C"/>
    <w:rsid w:val="007B6C91"/>
    <w:rsid w:val="007C23A9"/>
    <w:rsid w:val="007C6D43"/>
    <w:rsid w:val="007D585E"/>
    <w:rsid w:val="007E605B"/>
    <w:rsid w:val="00800C2A"/>
    <w:rsid w:val="00802943"/>
    <w:rsid w:val="00813812"/>
    <w:rsid w:val="00823226"/>
    <w:rsid w:val="00826B93"/>
    <w:rsid w:val="00836581"/>
    <w:rsid w:val="0084154B"/>
    <w:rsid w:val="00847F62"/>
    <w:rsid w:val="00851F7B"/>
    <w:rsid w:val="00855F3E"/>
    <w:rsid w:val="00857B88"/>
    <w:rsid w:val="00857EC7"/>
    <w:rsid w:val="008644F7"/>
    <w:rsid w:val="00871691"/>
    <w:rsid w:val="00881260"/>
    <w:rsid w:val="00884B1F"/>
    <w:rsid w:val="008A2673"/>
    <w:rsid w:val="008A2C46"/>
    <w:rsid w:val="008A62C4"/>
    <w:rsid w:val="008B52F7"/>
    <w:rsid w:val="008B7237"/>
    <w:rsid w:val="008C3B6D"/>
    <w:rsid w:val="008D4856"/>
    <w:rsid w:val="008E079A"/>
    <w:rsid w:val="008E4BE3"/>
    <w:rsid w:val="008E4F6A"/>
    <w:rsid w:val="008E6C5E"/>
    <w:rsid w:val="008F105F"/>
    <w:rsid w:val="00900419"/>
    <w:rsid w:val="0090765F"/>
    <w:rsid w:val="0091702E"/>
    <w:rsid w:val="009242AD"/>
    <w:rsid w:val="00924D31"/>
    <w:rsid w:val="00950D92"/>
    <w:rsid w:val="00970112"/>
    <w:rsid w:val="009736C0"/>
    <w:rsid w:val="009816C6"/>
    <w:rsid w:val="00981757"/>
    <w:rsid w:val="00997706"/>
    <w:rsid w:val="009A5CDF"/>
    <w:rsid w:val="009C123A"/>
    <w:rsid w:val="009C6297"/>
    <w:rsid w:val="009D75D3"/>
    <w:rsid w:val="009E0843"/>
    <w:rsid w:val="009E092E"/>
    <w:rsid w:val="009E1521"/>
    <w:rsid w:val="00A00D8D"/>
    <w:rsid w:val="00A04BA4"/>
    <w:rsid w:val="00A06D77"/>
    <w:rsid w:val="00A10269"/>
    <w:rsid w:val="00A164A9"/>
    <w:rsid w:val="00A25FDB"/>
    <w:rsid w:val="00A44C2F"/>
    <w:rsid w:val="00A5070B"/>
    <w:rsid w:val="00A5074D"/>
    <w:rsid w:val="00A50BAD"/>
    <w:rsid w:val="00A63EFA"/>
    <w:rsid w:val="00A768F5"/>
    <w:rsid w:val="00A8379B"/>
    <w:rsid w:val="00A86598"/>
    <w:rsid w:val="00A9155E"/>
    <w:rsid w:val="00A91C4F"/>
    <w:rsid w:val="00A9644A"/>
    <w:rsid w:val="00AA6728"/>
    <w:rsid w:val="00AB2D4D"/>
    <w:rsid w:val="00AC17DB"/>
    <w:rsid w:val="00AD4443"/>
    <w:rsid w:val="00AE389F"/>
    <w:rsid w:val="00B12FD6"/>
    <w:rsid w:val="00B17166"/>
    <w:rsid w:val="00B26B13"/>
    <w:rsid w:val="00B34243"/>
    <w:rsid w:val="00B35492"/>
    <w:rsid w:val="00B46260"/>
    <w:rsid w:val="00B47130"/>
    <w:rsid w:val="00B47312"/>
    <w:rsid w:val="00B5578D"/>
    <w:rsid w:val="00B56597"/>
    <w:rsid w:val="00B56A90"/>
    <w:rsid w:val="00B63B60"/>
    <w:rsid w:val="00B64E0A"/>
    <w:rsid w:val="00B703C3"/>
    <w:rsid w:val="00B77C23"/>
    <w:rsid w:val="00B871C4"/>
    <w:rsid w:val="00BC0A03"/>
    <w:rsid w:val="00BC426C"/>
    <w:rsid w:val="00BC601C"/>
    <w:rsid w:val="00BD1577"/>
    <w:rsid w:val="00BE7C79"/>
    <w:rsid w:val="00C10E49"/>
    <w:rsid w:val="00C2196D"/>
    <w:rsid w:val="00C21CF3"/>
    <w:rsid w:val="00C3067E"/>
    <w:rsid w:val="00C32FF6"/>
    <w:rsid w:val="00C37ACC"/>
    <w:rsid w:val="00C45E82"/>
    <w:rsid w:val="00C4785D"/>
    <w:rsid w:val="00C509F6"/>
    <w:rsid w:val="00C63E82"/>
    <w:rsid w:val="00C63EDE"/>
    <w:rsid w:val="00C66538"/>
    <w:rsid w:val="00C74462"/>
    <w:rsid w:val="00C753A4"/>
    <w:rsid w:val="00C82876"/>
    <w:rsid w:val="00C96D73"/>
    <w:rsid w:val="00CA4360"/>
    <w:rsid w:val="00CA5713"/>
    <w:rsid w:val="00CA5E60"/>
    <w:rsid w:val="00CA7A15"/>
    <w:rsid w:val="00CC611B"/>
    <w:rsid w:val="00CC7104"/>
    <w:rsid w:val="00CC74D9"/>
    <w:rsid w:val="00CD04DC"/>
    <w:rsid w:val="00CD0F94"/>
    <w:rsid w:val="00CD23E2"/>
    <w:rsid w:val="00CE2691"/>
    <w:rsid w:val="00CF2A15"/>
    <w:rsid w:val="00CF63F2"/>
    <w:rsid w:val="00D00388"/>
    <w:rsid w:val="00D03629"/>
    <w:rsid w:val="00D05729"/>
    <w:rsid w:val="00D05C4D"/>
    <w:rsid w:val="00D17A69"/>
    <w:rsid w:val="00D17F6D"/>
    <w:rsid w:val="00D22A76"/>
    <w:rsid w:val="00D315F5"/>
    <w:rsid w:val="00D45DF2"/>
    <w:rsid w:val="00D5356C"/>
    <w:rsid w:val="00D5517B"/>
    <w:rsid w:val="00D6092F"/>
    <w:rsid w:val="00D67558"/>
    <w:rsid w:val="00D754B4"/>
    <w:rsid w:val="00D808E5"/>
    <w:rsid w:val="00D86A5A"/>
    <w:rsid w:val="00D9042E"/>
    <w:rsid w:val="00D93963"/>
    <w:rsid w:val="00D9505C"/>
    <w:rsid w:val="00D97395"/>
    <w:rsid w:val="00D97812"/>
    <w:rsid w:val="00DA137F"/>
    <w:rsid w:val="00DB3175"/>
    <w:rsid w:val="00DC68A1"/>
    <w:rsid w:val="00DC6B08"/>
    <w:rsid w:val="00DD251F"/>
    <w:rsid w:val="00DE05CF"/>
    <w:rsid w:val="00DE1725"/>
    <w:rsid w:val="00DE74EB"/>
    <w:rsid w:val="00DF36D8"/>
    <w:rsid w:val="00E02E44"/>
    <w:rsid w:val="00E03484"/>
    <w:rsid w:val="00E14EB6"/>
    <w:rsid w:val="00E17BB7"/>
    <w:rsid w:val="00E300B3"/>
    <w:rsid w:val="00E31891"/>
    <w:rsid w:val="00E323F5"/>
    <w:rsid w:val="00E42EFD"/>
    <w:rsid w:val="00E674B8"/>
    <w:rsid w:val="00E80C69"/>
    <w:rsid w:val="00E81131"/>
    <w:rsid w:val="00E816CD"/>
    <w:rsid w:val="00E85216"/>
    <w:rsid w:val="00EA13FB"/>
    <w:rsid w:val="00EA565F"/>
    <w:rsid w:val="00EC02BE"/>
    <w:rsid w:val="00ED34BC"/>
    <w:rsid w:val="00EE0191"/>
    <w:rsid w:val="00EE64C0"/>
    <w:rsid w:val="00EF4065"/>
    <w:rsid w:val="00EF4F2A"/>
    <w:rsid w:val="00F15C7D"/>
    <w:rsid w:val="00F26E87"/>
    <w:rsid w:val="00F30E55"/>
    <w:rsid w:val="00F316F9"/>
    <w:rsid w:val="00F3579B"/>
    <w:rsid w:val="00F36596"/>
    <w:rsid w:val="00F479A5"/>
    <w:rsid w:val="00F52731"/>
    <w:rsid w:val="00F61C36"/>
    <w:rsid w:val="00F630BD"/>
    <w:rsid w:val="00F63E53"/>
    <w:rsid w:val="00F71610"/>
    <w:rsid w:val="00F7697C"/>
    <w:rsid w:val="00F77037"/>
    <w:rsid w:val="00F77FC8"/>
    <w:rsid w:val="00F81C89"/>
    <w:rsid w:val="00F918BA"/>
    <w:rsid w:val="00F9418A"/>
    <w:rsid w:val="00FA3726"/>
    <w:rsid w:val="00FA45DA"/>
    <w:rsid w:val="00FB63E4"/>
    <w:rsid w:val="00FC16C5"/>
    <w:rsid w:val="00FC51B3"/>
    <w:rsid w:val="00FF311B"/>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9736C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9736C0"/>
    <w:rPr>
      <w:rFonts w:asciiTheme="majorHAnsi" w:eastAsiaTheme="majorEastAsia" w:hAnsiTheme="majorHAnsi" w:cstheme="majorBidi"/>
      <w:b/>
      <w:bCs/>
      <w:sz w:val="32"/>
      <w:szCs w:val="32"/>
      <w:lang w:val="en-GB"/>
    </w:rPr>
  </w:style>
  <w:style w:type="table" w:styleId="a8">
    <w:name w:val="Table Grid"/>
    <w:basedOn w:val="a1"/>
    <w:uiPriority w:val="39"/>
    <w:rsid w:val="00630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82876"/>
    <w:rPr>
      <w:sz w:val="18"/>
      <w:szCs w:val="18"/>
    </w:rPr>
  </w:style>
  <w:style w:type="character" w:customStyle="1" w:styleId="aa">
    <w:name w:val="批注框文本 字符"/>
    <w:basedOn w:val="a0"/>
    <w:link w:val="a9"/>
    <w:uiPriority w:val="99"/>
    <w:semiHidden/>
    <w:rsid w:val="00C82876"/>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909844">
      <w:bodyDiv w:val="1"/>
      <w:marLeft w:val="0"/>
      <w:marRight w:val="0"/>
      <w:marTop w:val="0"/>
      <w:marBottom w:val="0"/>
      <w:divBdr>
        <w:top w:val="none" w:sz="0" w:space="0" w:color="auto"/>
        <w:left w:val="none" w:sz="0" w:space="0" w:color="auto"/>
        <w:bottom w:val="none" w:sz="0" w:space="0" w:color="auto"/>
        <w:right w:val="none" w:sz="0" w:space="0" w:color="auto"/>
      </w:divBdr>
      <w:divsChild>
        <w:div w:id="895702786">
          <w:marLeft w:val="1166"/>
          <w:marRight w:val="0"/>
          <w:marTop w:val="96"/>
          <w:marBottom w:val="0"/>
          <w:divBdr>
            <w:top w:val="none" w:sz="0" w:space="0" w:color="auto"/>
            <w:left w:val="none" w:sz="0" w:space="0" w:color="auto"/>
            <w:bottom w:val="none" w:sz="0" w:space="0" w:color="auto"/>
            <w:right w:val="none" w:sz="0" w:space="0" w:color="auto"/>
          </w:divBdr>
        </w:div>
      </w:divsChild>
    </w:div>
    <w:div w:id="280503449">
      <w:bodyDiv w:val="1"/>
      <w:marLeft w:val="0"/>
      <w:marRight w:val="0"/>
      <w:marTop w:val="0"/>
      <w:marBottom w:val="0"/>
      <w:divBdr>
        <w:top w:val="none" w:sz="0" w:space="0" w:color="auto"/>
        <w:left w:val="none" w:sz="0" w:space="0" w:color="auto"/>
        <w:bottom w:val="none" w:sz="0" w:space="0" w:color="auto"/>
        <w:right w:val="none" w:sz="0" w:space="0" w:color="auto"/>
      </w:divBdr>
      <w:divsChild>
        <w:div w:id="166677882">
          <w:marLeft w:val="547"/>
          <w:marRight w:val="0"/>
          <w:marTop w:val="86"/>
          <w:marBottom w:val="0"/>
          <w:divBdr>
            <w:top w:val="none" w:sz="0" w:space="0" w:color="auto"/>
            <w:left w:val="none" w:sz="0" w:space="0" w:color="auto"/>
            <w:bottom w:val="none" w:sz="0" w:space="0" w:color="auto"/>
            <w:right w:val="none" w:sz="0" w:space="0" w:color="auto"/>
          </w:divBdr>
        </w:div>
        <w:div w:id="1624657662">
          <w:marLeft w:val="547"/>
          <w:marRight w:val="0"/>
          <w:marTop w:val="86"/>
          <w:marBottom w:val="0"/>
          <w:divBdr>
            <w:top w:val="none" w:sz="0" w:space="0" w:color="auto"/>
            <w:left w:val="none" w:sz="0" w:space="0" w:color="auto"/>
            <w:bottom w:val="none" w:sz="0" w:space="0" w:color="auto"/>
            <w:right w:val="none" w:sz="0" w:space="0" w:color="auto"/>
          </w:divBdr>
        </w:div>
        <w:div w:id="920873651">
          <w:marLeft w:val="1166"/>
          <w:marRight w:val="0"/>
          <w:marTop w:val="86"/>
          <w:marBottom w:val="0"/>
          <w:divBdr>
            <w:top w:val="none" w:sz="0" w:space="0" w:color="auto"/>
            <w:left w:val="none" w:sz="0" w:space="0" w:color="auto"/>
            <w:bottom w:val="none" w:sz="0" w:space="0" w:color="auto"/>
            <w:right w:val="none" w:sz="0" w:space="0" w:color="auto"/>
          </w:divBdr>
        </w:div>
        <w:div w:id="1122766965">
          <w:marLeft w:val="1166"/>
          <w:marRight w:val="0"/>
          <w:marTop w:val="86"/>
          <w:marBottom w:val="0"/>
          <w:divBdr>
            <w:top w:val="none" w:sz="0" w:space="0" w:color="auto"/>
            <w:left w:val="none" w:sz="0" w:space="0" w:color="auto"/>
            <w:bottom w:val="none" w:sz="0" w:space="0" w:color="auto"/>
            <w:right w:val="none" w:sz="0" w:space="0" w:color="auto"/>
          </w:divBdr>
        </w:div>
        <w:div w:id="2018338935">
          <w:marLeft w:val="1166"/>
          <w:marRight w:val="0"/>
          <w:marTop w:val="86"/>
          <w:marBottom w:val="0"/>
          <w:divBdr>
            <w:top w:val="none" w:sz="0" w:space="0" w:color="auto"/>
            <w:left w:val="none" w:sz="0" w:space="0" w:color="auto"/>
            <w:bottom w:val="none" w:sz="0" w:space="0" w:color="auto"/>
            <w:right w:val="none" w:sz="0" w:space="0" w:color="auto"/>
          </w:divBdr>
        </w:div>
        <w:div w:id="1933929462">
          <w:marLeft w:val="547"/>
          <w:marRight w:val="0"/>
          <w:marTop w:val="86"/>
          <w:marBottom w:val="0"/>
          <w:divBdr>
            <w:top w:val="none" w:sz="0" w:space="0" w:color="auto"/>
            <w:left w:val="none" w:sz="0" w:space="0" w:color="auto"/>
            <w:bottom w:val="none" w:sz="0" w:space="0" w:color="auto"/>
            <w:right w:val="none" w:sz="0" w:space="0" w:color="auto"/>
          </w:divBdr>
        </w:div>
        <w:div w:id="1594901329">
          <w:marLeft w:val="547"/>
          <w:marRight w:val="0"/>
          <w:marTop w:val="86"/>
          <w:marBottom w:val="0"/>
          <w:divBdr>
            <w:top w:val="none" w:sz="0" w:space="0" w:color="auto"/>
            <w:left w:val="none" w:sz="0" w:space="0" w:color="auto"/>
            <w:bottom w:val="none" w:sz="0" w:space="0" w:color="auto"/>
            <w:right w:val="none" w:sz="0" w:space="0" w:color="auto"/>
          </w:divBdr>
        </w:div>
      </w:divsChild>
    </w:div>
    <w:div w:id="426930478">
      <w:bodyDiv w:val="1"/>
      <w:marLeft w:val="0"/>
      <w:marRight w:val="0"/>
      <w:marTop w:val="0"/>
      <w:marBottom w:val="0"/>
      <w:divBdr>
        <w:top w:val="none" w:sz="0" w:space="0" w:color="auto"/>
        <w:left w:val="none" w:sz="0" w:space="0" w:color="auto"/>
        <w:bottom w:val="none" w:sz="0" w:space="0" w:color="auto"/>
        <w:right w:val="none" w:sz="0" w:space="0" w:color="auto"/>
      </w:divBdr>
      <w:divsChild>
        <w:div w:id="119493768">
          <w:marLeft w:val="547"/>
          <w:marRight w:val="0"/>
          <w:marTop w:val="86"/>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98889605">
      <w:bodyDiv w:val="1"/>
      <w:marLeft w:val="0"/>
      <w:marRight w:val="0"/>
      <w:marTop w:val="0"/>
      <w:marBottom w:val="0"/>
      <w:divBdr>
        <w:top w:val="none" w:sz="0" w:space="0" w:color="auto"/>
        <w:left w:val="none" w:sz="0" w:space="0" w:color="auto"/>
        <w:bottom w:val="none" w:sz="0" w:space="0" w:color="auto"/>
        <w:right w:val="none" w:sz="0" w:space="0" w:color="auto"/>
      </w:divBdr>
      <w:divsChild>
        <w:div w:id="496923984">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47983358">
      <w:bodyDiv w:val="1"/>
      <w:marLeft w:val="0"/>
      <w:marRight w:val="0"/>
      <w:marTop w:val="0"/>
      <w:marBottom w:val="0"/>
      <w:divBdr>
        <w:top w:val="none" w:sz="0" w:space="0" w:color="auto"/>
        <w:left w:val="none" w:sz="0" w:space="0" w:color="auto"/>
        <w:bottom w:val="none" w:sz="0" w:space="0" w:color="auto"/>
        <w:right w:val="none" w:sz="0" w:space="0" w:color="auto"/>
      </w:divBdr>
    </w:div>
    <w:div w:id="945503871">
      <w:bodyDiv w:val="1"/>
      <w:marLeft w:val="0"/>
      <w:marRight w:val="0"/>
      <w:marTop w:val="0"/>
      <w:marBottom w:val="0"/>
      <w:divBdr>
        <w:top w:val="none" w:sz="0" w:space="0" w:color="auto"/>
        <w:left w:val="none" w:sz="0" w:space="0" w:color="auto"/>
        <w:bottom w:val="none" w:sz="0" w:space="0" w:color="auto"/>
        <w:right w:val="none" w:sz="0" w:space="0" w:color="auto"/>
      </w:divBdr>
      <w:divsChild>
        <w:div w:id="129131325">
          <w:marLeft w:val="547"/>
          <w:marRight w:val="0"/>
          <w:marTop w:val="86"/>
          <w:marBottom w:val="0"/>
          <w:divBdr>
            <w:top w:val="none" w:sz="0" w:space="0" w:color="auto"/>
            <w:left w:val="none" w:sz="0" w:space="0" w:color="auto"/>
            <w:bottom w:val="none" w:sz="0" w:space="0" w:color="auto"/>
            <w:right w:val="none" w:sz="0" w:space="0" w:color="auto"/>
          </w:divBdr>
        </w:div>
        <w:div w:id="2043742710">
          <w:marLeft w:val="547"/>
          <w:marRight w:val="0"/>
          <w:marTop w:val="86"/>
          <w:marBottom w:val="0"/>
          <w:divBdr>
            <w:top w:val="none" w:sz="0" w:space="0" w:color="auto"/>
            <w:left w:val="none" w:sz="0" w:space="0" w:color="auto"/>
            <w:bottom w:val="none" w:sz="0" w:space="0" w:color="auto"/>
            <w:right w:val="none" w:sz="0" w:space="0" w:color="auto"/>
          </w:divBdr>
        </w:div>
      </w:divsChild>
    </w:div>
    <w:div w:id="99957859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47708564">
      <w:bodyDiv w:val="1"/>
      <w:marLeft w:val="0"/>
      <w:marRight w:val="0"/>
      <w:marTop w:val="0"/>
      <w:marBottom w:val="0"/>
      <w:divBdr>
        <w:top w:val="none" w:sz="0" w:space="0" w:color="auto"/>
        <w:left w:val="none" w:sz="0" w:space="0" w:color="auto"/>
        <w:bottom w:val="none" w:sz="0" w:space="0" w:color="auto"/>
        <w:right w:val="none" w:sz="0" w:space="0" w:color="auto"/>
      </w:divBdr>
    </w:div>
    <w:div w:id="1428307086">
      <w:bodyDiv w:val="1"/>
      <w:marLeft w:val="0"/>
      <w:marRight w:val="0"/>
      <w:marTop w:val="0"/>
      <w:marBottom w:val="0"/>
      <w:divBdr>
        <w:top w:val="none" w:sz="0" w:space="0" w:color="auto"/>
        <w:left w:val="none" w:sz="0" w:space="0" w:color="auto"/>
        <w:bottom w:val="none" w:sz="0" w:space="0" w:color="auto"/>
        <w:right w:val="none" w:sz="0" w:space="0" w:color="auto"/>
      </w:divBdr>
      <w:divsChild>
        <w:div w:id="681668498">
          <w:marLeft w:val="1166"/>
          <w:marRight w:val="0"/>
          <w:marTop w:val="96"/>
          <w:marBottom w:val="0"/>
          <w:divBdr>
            <w:top w:val="none" w:sz="0" w:space="0" w:color="auto"/>
            <w:left w:val="none" w:sz="0" w:space="0" w:color="auto"/>
            <w:bottom w:val="none" w:sz="0" w:space="0" w:color="auto"/>
            <w:right w:val="none" w:sz="0" w:space="0" w:color="auto"/>
          </w:divBdr>
        </w:div>
      </w:divsChild>
    </w:div>
    <w:div w:id="1836147340">
      <w:bodyDiv w:val="1"/>
      <w:marLeft w:val="0"/>
      <w:marRight w:val="0"/>
      <w:marTop w:val="0"/>
      <w:marBottom w:val="0"/>
      <w:divBdr>
        <w:top w:val="none" w:sz="0" w:space="0" w:color="auto"/>
        <w:left w:val="none" w:sz="0" w:space="0" w:color="auto"/>
        <w:bottom w:val="none" w:sz="0" w:space="0" w:color="auto"/>
        <w:right w:val="none" w:sz="0" w:space="0" w:color="auto"/>
      </w:divBdr>
      <w:divsChild>
        <w:div w:id="1747922983">
          <w:marLeft w:val="547"/>
          <w:marRight w:val="0"/>
          <w:marTop w:val="86"/>
          <w:marBottom w:val="0"/>
          <w:divBdr>
            <w:top w:val="none" w:sz="0" w:space="0" w:color="auto"/>
            <w:left w:val="none" w:sz="0" w:space="0" w:color="auto"/>
            <w:bottom w:val="none" w:sz="0" w:space="0" w:color="auto"/>
            <w:right w:val="none" w:sz="0" w:space="0" w:color="auto"/>
          </w:divBdr>
        </w:div>
      </w:divsChild>
    </w:div>
    <w:div w:id="195174487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127963096">
      <w:bodyDiv w:val="1"/>
      <w:marLeft w:val="0"/>
      <w:marRight w:val="0"/>
      <w:marTop w:val="0"/>
      <w:marBottom w:val="0"/>
      <w:divBdr>
        <w:top w:val="none" w:sz="0" w:space="0" w:color="auto"/>
        <w:left w:val="none" w:sz="0" w:space="0" w:color="auto"/>
        <w:bottom w:val="none" w:sz="0" w:space="0" w:color="auto"/>
        <w:right w:val="none" w:sz="0" w:space="0" w:color="auto"/>
      </w:divBdr>
      <w:divsChild>
        <w:div w:id="765075559">
          <w:marLeft w:val="547"/>
          <w:marRight w:val="0"/>
          <w:marTop w:val="86"/>
          <w:marBottom w:val="0"/>
          <w:divBdr>
            <w:top w:val="none" w:sz="0" w:space="0" w:color="auto"/>
            <w:left w:val="none" w:sz="0" w:space="0" w:color="auto"/>
            <w:bottom w:val="none" w:sz="0" w:space="0" w:color="auto"/>
            <w:right w:val="none" w:sz="0" w:space="0" w:color="auto"/>
          </w:divBdr>
        </w:div>
        <w:div w:id="19046363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2620</TotalTime>
  <Pages>3</Pages>
  <Words>1083</Words>
  <Characters>6176</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240</cp:revision>
  <dcterms:created xsi:type="dcterms:W3CDTF">2019-04-30T06:30:00Z</dcterms:created>
  <dcterms:modified xsi:type="dcterms:W3CDTF">2019-10-03T07:17:00Z</dcterms:modified>
</cp:coreProperties>
</file>